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A653C" w14:textId="4861AA22" w:rsidR="00E86053" w:rsidRPr="00124CDF" w:rsidRDefault="00510E8F">
      <w:pPr>
        <w:rPr>
          <w:rFonts w:ascii="Arial" w:hAnsi="Arial" w:cs="Arial"/>
        </w:rPr>
      </w:pPr>
      <w:r w:rsidRPr="00E86053">
        <w:rPr>
          <w:rFonts w:ascii="Arial" w:hAnsi="Arial" w:cs="Arial"/>
          <w:b/>
          <w:bCs/>
          <w:sz w:val="28"/>
          <w:szCs w:val="28"/>
        </w:rPr>
        <w:t>SOP</w:t>
      </w:r>
      <w:r w:rsidR="00AE5F18" w:rsidRPr="00E86053">
        <w:rPr>
          <w:rFonts w:ascii="Arial" w:hAnsi="Arial" w:cs="Arial"/>
          <w:b/>
          <w:bCs/>
          <w:sz w:val="28"/>
          <w:szCs w:val="28"/>
        </w:rPr>
        <w:t xml:space="preserve"> </w:t>
      </w:r>
      <w:r w:rsidR="00554043" w:rsidRPr="00E86053">
        <w:rPr>
          <w:rFonts w:ascii="Arial" w:hAnsi="Arial" w:cs="Arial"/>
          <w:b/>
          <w:bCs/>
          <w:sz w:val="28"/>
          <w:szCs w:val="28"/>
        </w:rPr>
        <w:t>43</w:t>
      </w:r>
      <w:r w:rsidR="00AE5F18" w:rsidRPr="00E86053">
        <w:rPr>
          <w:rFonts w:ascii="Arial" w:hAnsi="Arial" w:cs="Arial"/>
          <w:b/>
          <w:bCs/>
          <w:sz w:val="28"/>
          <w:szCs w:val="28"/>
        </w:rPr>
        <w:t xml:space="preserve"> Associated </w:t>
      </w:r>
      <w:r w:rsidRPr="00E86053">
        <w:rPr>
          <w:rFonts w:ascii="Arial" w:hAnsi="Arial" w:cs="Arial"/>
          <w:b/>
          <w:bCs/>
          <w:sz w:val="28"/>
          <w:szCs w:val="28"/>
        </w:rPr>
        <w:t>Document</w:t>
      </w:r>
      <w:r w:rsidR="00AE5F18" w:rsidRPr="00E86053">
        <w:rPr>
          <w:rFonts w:ascii="Arial" w:hAnsi="Arial" w:cs="Arial"/>
          <w:b/>
          <w:bCs/>
          <w:sz w:val="28"/>
          <w:szCs w:val="28"/>
        </w:rPr>
        <w:t xml:space="preserve"> </w:t>
      </w:r>
      <w:r w:rsidR="00554043" w:rsidRPr="00E86053">
        <w:rPr>
          <w:rFonts w:ascii="Arial" w:hAnsi="Arial" w:cs="Arial"/>
          <w:b/>
          <w:bCs/>
          <w:sz w:val="28"/>
          <w:szCs w:val="28"/>
        </w:rPr>
        <w:t>2</w:t>
      </w:r>
      <w:r w:rsidR="00512A30" w:rsidRPr="00E86053">
        <w:rPr>
          <w:rFonts w:ascii="Arial" w:hAnsi="Arial" w:cs="Arial"/>
          <w:b/>
          <w:bCs/>
          <w:sz w:val="28"/>
          <w:szCs w:val="28"/>
        </w:rPr>
        <w:t xml:space="preserve"> </w:t>
      </w:r>
      <w:r w:rsidR="00E86053" w:rsidRPr="00E86053">
        <w:rPr>
          <w:rFonts w:ascii="Arial" w:hAnsi="Arial" w:cs="Arial"/>
          <w:b/>
          <w:bCs/>
          <w:sz w:val="28"/>
          <w:szCs w:val="28"/>
        </w:rPr>
        <w:t>–</w:t>
      </w:r>
      <w:r w:rsidR="00AE5F18" w:rsidRPr="00E86053">
        <w:rPr>
          <w:rFonts w:ascii="Arial" w:hAnsi="Arial" w:cs="Arial"/>
          <w:b/>
          <w:bCs/>
          <w:sz w:val="28"/>
          <w:szCs w:val="28"/>
        </w:rPr>
        <w:t xml:space="preserve"> </w:t>
      </w:r>
      <w:r w:rsidR="00E86053" w:rsidRPr="00E86053">
        <w:rPr>
          <w:rFonts w:ascii="Arial" w:hAnsi="Arial" w:cs="Arial"/>
          <w:b/>
          <w:bCs/>
          <w:sz w:val="28"/>
          <w:szCs w:val="28"/>
        </w:rPr>
        <w:t xml:space="preserve">Laboratory </w:t>
      </w:r>
      <w:r w:rsidRPr="00E86053">
        <w:rPr>
          <w:rFonts w:ascii="Arial" w:hAnsi="Arial" w:cs="Arial"/>
          <w:b/>
          <w:bCs/>
          <w:sz w:val="28"/>
          <w:szCs w:val="28"/>
        </w:rPr>
        <w:t>Set</w:t>
      </w:r>
      <w:r w:rsidR="00AE5F18" w:rsidRPr="00E860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6053">
        <w:rPr>
          <w:rFonts w:ascii="Arial" w:hAnsi="Arial" w:cs="Arial"/>
          <w:b/>
          <w:bCs/>
          <w:sz w:val="28"/>
          <w:szCs w:val="28"/>
        </w:rPr>
        <w:t>up</w:t>
      </w:r>
      <w:r w:rsidR="00AE5F18" w:rsidRPr="00E860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6053">
        <w:rPr>
          <w:rFonts w:ascii="Arial" w:hAnsi="Arial" w:cs="Arial"/>
          <w:b/>
          <w:bCs/>
          <w:sz w:val="28"/>
          <w:szCs w:val="28"/>
        </w:rPr>
        <w:t>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2"/>
        <w:gridCol w:w="4296"/>
        <w:gridCol w:w="1148"/>
      </w:tblGrid>
      <w:tr w:rsidR="00510E8F" w:rsidRPr="00E86053" w14:paraId="7BE8B885" w14:textId="77777777" w:rsidTr="005000BA">
        <w:trPr>
          <w:jc w:val="center"/>
        </w:trPr>
        <w:tc>
          <w:tcPr>
            <w:tcW w:w="3861" w:type="dxa"/>
            <w:shd w:val="clear" w:color="auto" w:fill="BDD6EE" w:themeFill="accent1" w:themeFillTint="66"/>
          </w:tcPr>
          <w:p w14:paraId="485D2801" w14:textId="77777777" w:rsidR="00510E8F" w:rsidRPr="00E86053" w:rsidRDefault="00124CDF">
            <w:pPr>
              <w:rPr>
                <w:rFonts w:ascii="Arial" w:hAnsi="Arial" w:cs="Arial"/>
              </w:rPr>
            </w:pPr>
            <w:r w:rsidRPr="00E86053">
              <w:rPr>
                <w:rFonts w:ascii="Arial" w:hAnsi="Arial" w:cs="Arial"/>
              </w:rPr>
              <w:t xml:space="preserve">Set-up requirements </w:t>
            </w:r>
          </w:p>
          <w:p w14:paraId="38D49B62" w14:textId="77777777" w:rsidR="00124CDF" w:rsidRPr="00E86053" w:rsidRDefault="00124CDF">
            <w:pPr>
              <w:rPr>
                <w:rFonts w:ascii="Arial" w:hAnsi="Arial" w:cs="Arial"/>
              </w:rPr>
            </w:pPr>
          </w:p>
        </w:tc>
        <w:tc>
          <w:tcPr>
            <w:tcW w:w="4787" w:type="dxa"/>
            <w:shd w:val="clear" w:color="auto" w:fill="BDD6EE" w:themeFill="accent1" w:themeFillTint="66"/>
          </w:tcPr>
          <w:p w14:paraId="4F59E374" w14:textId="77777777" w:rsidR="00510E8F" w:rsidRPr="00E86053" w:rsidRDefault="00AE5F18">
            <w:pPr>
              <w:rPr>
                <w:rFonts w:ascii="Arial" w:hAnsi="Arial" w:cs="Arial"/>
              </w:rPr>
            </w:pPr>
            <w:r w:rsidRPr="00E86053">
              <w:rPr>
                <w:rFonts w:ascii="Arial" w:hAnsi="Arial" w:cs="Arial"/>
              </w:rPr>
              <w:t>Completed and comments</w:t>
            </w:r>
          </w:p>
        </w:tc>
        <w:tc>
          <w:tcPr>
            <w:tcW w:w="1224" w:type="dxa"/>
            <w:shd w:val="clear" w:color="auto" w:fill="BDD6EE" w:themeFill="accent1" w:themeFillTint="66"/>
          </w:tcPr>
          <w:p w14:paraId="4677C5B6" w14:textId="77777777" w:rsidR="00510E8F" w:rsidRPr="00E86053" w:rsidRDefault="00AE5F18">
            <w:pPr>
              <w:rPr>
                <w:rFonts w:ascii="Arial" w:hAnsi="Arial" w:cs="Arial"/>
              </w:rPr>
            </w:pPr>
            <w:r w:rsidRPr="00E86053">
              <w:rPr>
                <w:rFonts w:ascii="Arial" w:hAnsi="Arial" w:cs="Arial"/>
              </w:rPr>
              <w:t>Date</w:t>
            </w:r>
          </w:p>
        </w:tc>
      </w:tr>
      <w:tr w:rsidR="00AA06BA" w:rsidRPr="00E86053" w14:paraId="04E66994" w14:textId="77777777" w:rsidTr="005000BA">
        <w:trPr>
          <w:jc w:val="center"/>
        </w:trPr>
        <w:tc>
          <w:tcPr>
            <w:tcW w:w="3861" w:type="dxa"/>
          </w:tcPr>
          <w:p w14:paraId="29FBCB9E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 xml:space="preserve">Laboratory site file </w:t>
            </w:r>
            <w:r w:rsidR="00030AD5" w:rsidRPr="00E86053">
              <w:rPr>
                <w:rFonts w:ascii="Arial" w:hAnsi="Arial" w:cs="Arial"/>
                <w:sz w:val="20"/>
                <w:szCs w:val="20"/>
              </w:rPr>
              <w:t xml:space="preserve">set up and location noted. </w:t>
            </w:r>
          </w:p>
          <w:p w14:paraId="3BBF2545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F059CBD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55ABBE1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AD5" w:rsidRPr="00E86053" w14:paraId="532651B0" w14:textId="77777777" w:rsidTr="005000BA">
        <w:trPr>
          <w:jc w:val="center"/>
        </w:trPr>
        <w:tc>
          <w:tcPr>
            <w:tcW w:w="3861" w:type="dxa"/>
          </w:tcPr>
          <w:p w14:paraId="166D0725" w14:textId="77777777" w:rsidR="00030AD5" w:rsidRPr="00E86053" w:rsidRDefault="00030AD5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Contracts/written agreement in place</w:t>
            </w:r>
          </w:p>
          <w:p w14:paraId="6FB7C8A4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899303D" w14:textId="77777777" w:rsidR="00030AD5" w:rsidRPr="00E86053" w:rsidRDefault="00030AD5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7DC8D52" w14:textId="77777777" w:rsidR="00030AD5" w:rsidRPr="00E86053" w:rsidRDefault="00030AD5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0AD5" w:rsidRPr="00E86053" w14:paraId="120CF241" w14:textId="77777777" w:rsidTr="005000BA">
        <w:trPr>
          <w:jc w:val="center"/>
        </w:trPr>
        <w:tc>
          <w:tcPr>
            <w:tcW w:w="3861" w:type="dxa"/>
          </w:tcPr>
          <w:p w14:paraId="0018B10C" w14:textId="77777777" w:rsidR="00030AD5" w:rsidRPr="00E86053" w:rsidRDefault="00030AD5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Contact details for all appropriate laboratory personnel</w:t>
            </w:r>
          </w:p>
          <w:p w14:paraId="4E4CC03F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1781524" w14:textId="77777777" w:rsidR="00030AD5" w:rsidRPr="00E86053" w:rsidRDefault="00030AD5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6CFEEE8" w14:textId="77777777" w:rsidR="00030AD5" w:rsidRPr="00E86053" w:rsidRDefault="00030AD5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C4" w:rsidRPr="00E86053" w14:paraId="65C237FE" w14:textId="77777777" w:rsidTr="005000BA">
        <w:trPr>
          <w:jc w:val="center"/>
        </w:trPr>
        <w:tc>
          <w:tcPr>
            <w:tcW w:w="3861" w:type="dxa"/>
          </w:tcPr>
          <w:p w14:paraId="15B67564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Completed delegation log</w:t>
            </w:r>
          </w:p>
          <w:p w14:paraId="13C245A3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1EF63C8F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77DF238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77D" w:rsidRPr="00E86053" w14:paraId="12D8D1C7" w14:textId="77777777" w:rsidTr="005000BA">
        <w:trPr>
          <w:jc w:val="center"/>
        </w:trPr>
        <w:tc>
          <w:tcPr>
            <w:tcW w:w="3861" w:type="dxa"/>
          </w:tcPr>
          <w:p w14:paraId="66EAE975" w14:textId="77777777" w:rsidR="000C277D" w:rsidRPr="00E86053" w:rsidRDefault="000C277D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 xml:space="preserve">Study Protocol </w:t>
            </w:r>
          </w:p>
          <w:p w14:paraId="5D0B13B4" w14:textId="77777777" w:rsidR="000C277D" w:rsidRPr="00E86053" w:rsidRDefault="000C277D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0CFFD74E" w14:textId="77777777" w:rsidR="000C277D" w:rsidRPr="00E86053" w:rsidRDefault="000C277D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4DF388ED" w14:textId="77777777" w:rsidR="000C277D" w:rsidRPr="00E86053" w:rsidRDefault="000C277D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CDF" w:rsidRPr="00E86053" w14:paraId="29A4BF7D" w14:textId="77777777" w:rsidTr="005000BA">
        <w:trPr>
          <w:jc w:val="center"/>
        </w:trPr>
        <w:tc>
          <w:tcPr>
            <w:tcW w:w="3861" w:type="dxa"/>
          </w:tcPr>
          <w:p w14:paraId="22F4856E" w14:textId="77777777" w:rsidR="00124CDF" w:rsidRPr="00E86053" w:rsidRDefault="00124CDF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Personnel folders to include CV and job description</w:t>
            </w:r>
          </w:p>
          <w:p w14:paraId="19AF810A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CF61952" w14:textId="77777777" w:rsidR="00124CDF" w:rsidRPr="00E86053" w:rsidRDefault="00124CD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83663F1" w14:textId="77777777" w:rsidR="00124CDF" w:rsidRPr="00E86053" w:rsidRDefault="00124CD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C4" w:rsidRPr="00E86053" w14:paraId="6C0C3BE4" w14:textId="77777777" w:rsidTr="005000BA">
        <w:trPr>
          <w:jc w:val="center"/>
        </w:trPr>
        <w:tc>
          <w:tcPr>
            <w:tcW w:w="3861" w:type="dxa"/>
          </w:tcPr>
          <w:p w14:paraId="3052D4F6" w14:textId="77777777" w:rsidR="009971C4" w:rsidRPr="00E86053" w:rsidRDefault="00C51DDC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Training folders for all personnel to include GCP and role specific training</w:t>
            </w:r>
          </w:p>
          <w:p w14:paraId="74C09DD5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1C73E4A0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5168580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C4" w:rsidRPr="00E86053" w14:paraId="24D82885" w14:textId="77777777" w:rsidTr="005000BA">
        <w:trPr>
          <w:jc w:val="center"/>
        </w:trPr>
        <w:tc>
          <w:tcPr>
            <w:tcW w:w="3861" w:type="dxa"/>
          </w:tcPr>
          <w:p w14:paraId="2C62831B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 xml:space="preserve">REC/ MHRA/ R&amp;D submissions </w:t>
            </w:r>
          </w:p>
          <w:p w14:paraId="5A4C5E3A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3EC7B27C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E17099B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B6" w:rsidRPr="00E86053" w14:paraId="0DB2C70F" w14:textId="77777777" w:rsidTr="005000BA">
        <w:trPr>
          <w:jc w:val="center"/>
        </w:trPr>
        <w:tc>
          <w:tcPr>
            <w:tcW w:w="3861" w:type="dxa"/>
          </w:tcPr>
          <w:p w14:paraId="13974C69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REC/MHRA/R&amp;D approval letters</w:t>
            </w:r>
          </w:p>
          <w:p w14:paraId="2E5B26AC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79E755BE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AD1623E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1C4" w:rsidRPr="00E86053" w14:paraId="1E2ECE41" w14:textId="77777777" w:rsidTr="005000BA">
        <w:trPr>
          <w:jc w:val="center"/>
        </w:trPr>
        <w:tc>
          <w:tcPr>
            <w:tcW w:w="3861" w:type="dxa"/>
          </w:tcPr>
          <w:p w14:paraId="1E8B3875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 xml:space="preserve">Relevant Laboratory </w:t>
            </w:r>
            <w:r w:rsidR="00124CDF" w:rsidRPr="00E86053">
              <w:rPr>
                <w:rFonts w:ascii="Arial" w:hAnsi="Arial" w:cs="Arial"/>
                <w:sz w:val="20"/>
                <w:szCs w:val="20"/>
              </w:rPr>
              <w:t>Accreditation</w:t>
            </w:r>
            <w:r w:rsidRPr="00E86053">
              <w:rPr>
                <w:rFonts w:ascii="Arial" w:hAnsi="Arial" w:cs="Arial"/>
                <w:sz w:val="20"/>
                <w:szCs w:val="20"/>
              </w:rPr>
              <w:t xml:space="preserve"> Certificates. </w:t>
            </w:r>
          </w:p>
          <w:p w14:paraId="5E01A835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009EF2F1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CDABA6D" w14:textId="77777777" w:rsidR="009971C4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BA" w:rsidRPr="00E86053" w14:paraId="67E38984" w14:textId="77777777" w:rsidTr="005000BA">
        <w:trPr>
          <w:jc w:val="center"/>
        </w:trPr>
        <w:tc>
          <w:tcPr>
            <w:tcW w:w="3861" w:type="dxa"/>
          </w:tcPr>
          <w:p w14:paraId="04AB4CCA" w14:textId="77777777" w:rsidR="00AA06BA" w:rsidRPr="00E86053" w:rsidRDefault="009971C4" w:rsidP="009971C4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 xml:space="preserve">Appropriate laboratory </w:t>
            </w:r>
            <w:r w:rsidR="00124CDF" w:rsidRPr="00E86053">
              <w:rPr>
                <w:rFonts w:ascii="Arial" w:hAnsi="Arial" w:cs="Arial"/>
                <w:sz w:val="20"/>
                <w:szCs w:val="20"/>
              </w:rPr>
              <w:t>protocol</w:t>
            </w:r>
            <w:r w:rsidRPr="00E8605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124CDF" w:rsidRPr="00E86053">
              <w:rPr>
                <w:rFonts w:ascii="Arial" w:hAnsi="Arial" w:cs="Arial"/>
                <w:sz w:val="20"/>
                <w:szCs w:val="20"/>
              </w:rPr>
              <w:t>include</w:t>
            </w:r>
            <w:r w:rsidRPr="00E86053">
              <w:rPr>
                <w:rFonts w:ascii="Arial" w:hAnsi="Arial" w:cs="Arial"/>
                <w:sz w:val="20"/>
                <w:szCs w:val="20"/>
              </w:rPr>
              <w:t xml:space="preserve"> a list of all SOPs to be used</w:t>
            </w:r>
            <w:r w:rsidR="000C277D" w:rsidRPr="00E86053">
              <w:rPr>
                <w:rFonts w:ascii="Arial" w:hAnsi="Arial" w:cs="Arial"/>
                <w:sz w:val="20"/>
                <w:szCs w:val="20"/>
              </w:rPr>
              <w:t xml:space="preserve"> and version control criteria</w:t>
            </w:r>
          </w:p>
          <w:p w14:paraId="3AAD8533" w14:textId="77777777" w:rsidR="008D378F" w:rsidRPr="00E86053" w:rsidRDefault="008D378F" w:rsidP="009971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DDBC8A0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3AC6675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BA" w:rsidRPr="00E86053" w14:paraId="4B736709" w14:textId="77777777" w:rsidTr="005000BA">
        <w:trPr>
          <w:jc w:val="center"/>
        </w:trPr>
        <w:tc>
          <w:tcPr>
            <w:tcW w:w="3861" w:type="dxa"/>
          </w:tcPr>
          <w:p w14:paraId="1F1F8630" w14:textId="77777777" w:rsidR="00AA06BA" w:rsidRPr="00E86053" w:rsidRDefault="009971C4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 xml:space="preserve">List of all equipment and facilities to include </w:t>
            </w:r>
            <w:r w:rsidR="00124CDF" w:rsidRPr="00E86053">
              <w:rPr>
                <w:rFonts w:ascii="Arial" w:hAnsi="Arial" w:cs="Arial"/>
                <w:sz w:val="20"/>
                <w:szCs w:val="20"/>
              </w:rPr>
              <w:t>maintenance</w:t>
            </w:r>
            <w:r w:rsidRPr="00E86053">
              <w:rPr>
                <w:rFonts w:ascii="Arial" w:hAnsi="Arial" w:cs="Arial"/>
                <w:sz w:val="20"/>
                <w:szCs w:val="20"/>
              </w:rPr>
              <w:t xml:space="preserve"> and calibration </w:t>
            </w:r>
            <w:r w:rsidR="00124CDF" w:rsidRPr="00E86053">
              <w:rPr>
                <w:rFonts w:ascii="Arial" w:hAnsi="Arial" w:cs="Arial"/>
                <w:sz w:val="20"/>
                <w:szCs w:val="20"/>
              </w:rPr>
              <w:t>details</w:t>
            </w:r>
            <w:r w:rsidRPr="00E8605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76BB53C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1A147173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1D511A87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B6" w:rsidRPr="00E86053" w14:paraId="6C34B8FE" w14:textId="77777777" w:rsidTr="005000BA">
        <w:trPr>
          <w:jc w:val="center"/>
        </w:trPr>
        <w:tc>
          <w:tcPr>
            <w:tcW w:w="3861" w:type="dxa"/>
          </w:tcPr>
          <w:p w14:paraId="2544B4BD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Health and Safety Policy</w:t>
            </w:r>
          </w:p>
          <w:p w14:paraId="57D682C9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5B6447D6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3124CF62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CDF" w:rsidRPr="00E86053" w14:paraId="07FF5FED" w14:textId="77777777" w:rsidTr="005000BA">
        <w:trPr>
          <w:jc w:val="center"/>
        </w:trPr>
        <w:tc>
          <w:tcPr>
            <w:tcW w:w="3861" w:type="dxa"/>
          </w:tcPr>
          <w:p w14:paraId="3DA9D2AC" w14:textId="77777777" w:rsidR="00124CDF" w:rsidRPr="00E86053" w:rsidRDefault="00124CDF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Details of sample audit trail/tracking procedure</w:t>
            </w:r>
          </w:p>
          <w:p w14:paraId="3703E7A0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BD9C87B" w14:textId="77777777" w:rsidR="00124CDF" w:rsidRPr="00E86053" w:rsidRDefault="00124CD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CECEAFA" w14:textId="77777777" w:rsidR="00124CDF" w:rsidRPr="00E86053" w:rsidRDefault="00124CD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BA" w:rsidRPr="00E86053" w14:paraId="488EADAF" w14:textId="77777777" w:rsidTr="005000BA">
        <w:trPr>
          <w:jc w:val="center"/>
        </w:trPr>
        <w:tc>
          <w:tcPr>
            <w:tcW w:w="3861" w:type="dxa"/>
          </w:tcPr>
          <w:p w14:paraId="6B0FB82C" w14:textId="77777777" w:rsidR="00AA06BA" w:rsidRPr="00E86053" w:rsidRDefault="00124CDF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Q</w:t>
            </w:r>
            <w:r w:rsidR="008D378F" w:rsidRPr="00E86053">
              <w:rPr>
                <w:rFonts w:ascii="Arial" w:hAnsi="Arial" w:cs="Arial"/>
                <w:sz w:val="20"/>
                <w:szCs w:val="20"/>
              </w:rPr>
              <w:t xml:space="preserve">uality </w:t>
            </w:r>
            <w:r w:rsidRPr="00E86053">
              <w:rPr>
                <w:rFonts w:ascii="Arial" w:hAnsi="Arial" w:cs="Arial"/>
                <w:sz w:val="20"/>
                <w:szCs w:val="20"/>
              </w:rPr>
              <w:t>A</w:t>
            </w:r>
            <w:r w:rsidR="008D378F" w:rsidRPr="00E86053">
              <w:rPr>
                <w:rFonts w:ascii="Arial" w:hAnsi="Arial" w:cs="Arial"/>
                <w:sz w:val="20"/>
                <w:szCs w:val="20"/>
              </w:rPr>
              <w:t>ssurance and Quality Control</w:t>
            </w:r>
            <w:r w:rsidRPr="00E86053">
              <w:rPr>
                <w:rFonts w:ascii="Arial" w:hAnsi="Arial" w:cs="Arial"/>
                <w:sz w:val="20"/>
                <w:szCs w:val="20"/>
              </w:rPr>
              <w:t xml:space="preserve"> procedures to include validation methods</w:t>
            </w:r>
          </w:p>
          <w:p w14:paraId="55196F36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4BCC54F1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8E371B9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BA" w:rsidRPr="00E86053" w14:paraId="1A6B589C" w14:textId="77777777" w:rsidTr="005000BA">
        <w:trPr>
          <w:jc w:val="center"/>
        </w:trPr>
        <w:tc>
          <w:tcPr>
            <w:tcW w:w="3861" w:type="dxa"/>
          </w:tcPr>
          <w:p w14:paraId="24A9E692" w14:textId="77777777" w:rsidR="00AA06BA" w:rsidRPr="00E86053" w:rsidRDefault="008D378F" w:rsidP="00124CDF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Computer System</w:t>
            </w:r>
            <w:r w:rsidR="00124CDF" w:rsidRPr="00E86053">
              <w:rPr>
                <w:rFonts w:ascii="Arial" w:hAnsi="Arial" w:cs="Arial"/>
                <w:sz w:val="20"/>
                <w:szCs w:val="20"/>
              </w:rPr>
              <w:t xml:space="preserve">/Database details to include relevant CSV and back up procedure. </w:t>
            </w:r>
            <w:r w:rsidR="00AA06BA" w:rsidRPr="00E860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FF3A45" w14:textId="77777777" w:rsidR="008D378F" w:rsidRPr="00E86053" w:rsidRDefault="008D378F" w:rsidP="00124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6E6B2AA0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204F39DB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5B6" w:rsidRPr="00E86053" w14:paraId="2F57ED2A" w14:textId="77777777" w:rsidTr="005000BA">
        <w:trPr>
          <w:jc w:val="center"/>
        </w:trPr>
        <w:tc>
          <w:tcPr>
            <w:tcW w:w="3861" w:type="dxa"/>
          </w:tcPr>
          <w:p w14:paraId="2333082E" w14:textId="77777777" w:rsidR="006035B6" w:rsidRPr="00E86053" w:rsidRDefault="009D582D" w:rsidP="00124CDF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Computer system access list</w:t>
            </w:r>
          </w:p>
          <w:p w14:paraId="77CD8654" w14:textId="77777777" w:rsidR="009D582D" w:rsidRPr="00E86053" w:rsidRDefault="009D582D" w:rsidP="00124C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22A73882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042F8D9A" w14:textId="77777777" w:rsidR="006035B6" w:rsidRPr="00E86053" w:rsidRDefault="006035B6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6BA" w:rsidRPr="00E86053" w14:paraId="58E27E08" w14:textId="77777777" w:rsidTr="005000BA">
        <w:trPr>
          <w:jc w:val="center"/>
        </w:trPr>
        <w:tc>
          <w:tcPr>
            <w:tcW w:w="3861" w:type="dxa"/>
          </w:tcPr>
          <w:p w14:paraId="5B324224" w14:textId="77777777" w:rsidR="00AA06BA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  <w:r w:rsidRPr="00E86053">
              <w:rPr>
                <w:rFonts w:ascii="Arial" w:hAnsi="Arial" w:cs="Arial"/>
                <w:sz w:val="20"/>
                <w:szCs w:val="20"/>
              </w:rPr>
              <w:t>Safety data and Data Reporting</w:t>
            </w:r>
            <w:r w:rsidR="00124CDF" w:rsidRPr="00E86053">
              <w:rPr>
                <w:rFonts w:ascii="Arial" w:hAnsi="Arial" w:cs="Arial"/>
                <w:sz w:val="20"/>
                <w:szCs w:val="20"/>
              </w:rPr>
              <w:t xml:space="preserve"> to include to include </w:t>
            </w:r>
            <w:r w:rsidRPr="00E86053">
              <w:rPr>
                <w:rFonts w:ascii="Arial" w:hAnsi="Arial" w:cs="Arial"/>
                <w:sz w:val="20"/>
                <w:szCs w:val="20"/>
              </w:rPr>
              <w:t>procedures</w:t>
            </w:r>
            <w:r w:rsidR="00124CDF" w:rsidRPr="00E86053">
              <w:rPr>
                <w:rFonts w:ascii="Arial" w:hAnsi="Arial" w:cs="Arial"/>
                <w:sz w:val="20"/>
                <w:szCs w:val="20"/>
              </w:rPr>
              <w:t xml:space="preserve"> for escalation of deviations, potential serious breaches and abnormal results agreed</w:t>
            </w:r>
          </w:p>
          <w:p w14:paraId="32204FC5" w14:textId="77777777" w:rsidR="008D378F" w:rsidRPr="00E86053" w:rsidRDefault="008D378F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7" w:type="dxa"/>
          </w:tcPr>
          <w:p w14:paraId="1CA1199A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B5FE509" w14:textId="77777777" w:rsidR="00AA06BA" w:rsidRPr="00E86053" w:rsidRDefault="00AA06BA" w:rsidP="00AE5F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8FD0E7" w14:textId="77777777" w:rsidR="00AA06BA" w:rsidRPr="00124CDF" w:rsidRDefault="00AA06BA">
      <w:pPr>
        <w:rPr>
          <w:rFonts w:ascii="Arial" w:hAnsi="Arial" w:cs="Arial"/>
        </w:rPr>
      </w:pPr>
    </w:p>
    <w:sectPr w:rsidR="00AA06BA" w:rsidRPr="00124CD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758E0" w14:textId="77777777" w:rsidR="00EE5B0F" w:rsidRDefault="00EE5B0F" w:rsidP="007C3BAB">
      <w:pPr>
        <w:spacing w:after="0" w:line="240" w:lineRule="auto"/>
      </w:pPr>
      <w:r>
        <w:separator/>
      </w:r>
    </w:p>
  </w:endnote>
  <w:endnote w:type="continuationSeparator" w:id="0">
    <w:p w14:paraId="0BF0EEEF" w14:textId="77777777" w:rsidR="00EE5B0F" w:rsidRDefault="00EE5B0F" w:rsidP="007C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3F427" w14:textId="2A0DDC23" w:rsidR="003A56DE" w:rsidRPr="00C22667" w:rsidRDefault="003A56DE" w:rsidP="009654DA">
    <w:pPr>
      <w:pStyle w:val="Footer"/>
      <w:rPr>
        <w:rFonts w:ascii="Arial" w:hAnsi="Arial" w:cs="Arial"/>
        <w:sz w:val="16"/>
        <w:szCs w:val="16"/>
      </w:rPr>
    </w:pPr>
    <w:r w:rsidRPr="00C22667">
      <w:rPr>
        <w:rFonts w:ascii="Arial" w:hAnsi="Arial" w:cs="Arial"/>
        <w:sz w:val="16"/>
        <w:szCs w:val="16"/>
      </w:rPr>
      <w:t>SOP 43 Associated Document 2 – Laboratory Set up checklist</w:t>
    </w:r>
    <w:r w:rsidR="009654DA" w:rsidRPr="00C22667">
      <w:rPr>
        <w:rFonts w:ascii="Arial" w:hAnsi="Arial" w:cs="Arial"/>
        <w:sz w:val="16"/>
        <w:szCs w:val="16"/>
      </w:rPr>
      <w:t xml:space="preserve"> v</w:t>
    </w:r>
    <w:r w:rsidR="00C22667" w:rsidRPr="00C22667">
      <w:rPr>
        <w:rFonts w:ascii="Arial" w:hAnsi="Arial" w:cs="Arial"/>
        <w:sz w:val="16"/>
        <w:szCs w:val="16"/>
      </w:rPr>
      <w:t xml:space="preserve">1.0 </w:t>
    </w:r>
    <w:r w:rsidR="003E565D">
      <w:rPr>
        <w:rFonts w:ascii="Arial" w:hAnsi="Arial" w:cs="Arial"/>
        <w:sz w:val="16"/>
        <w:szCs w:val="16"/>
      </w:rPr>
      <w:t xml:space="preserve">21.09.2021 </w:t>
    </w:r>
    <w:r w:rsidR="00C22667" w:rsidRPr="00C22667">
      <w:rPr>
        <w:rFonts w:ascii="Arial" w:hAnsi="Arial" w:cs="Arial"/>
        <w:sz w:val="16"/>
        <w:szCs w:val="16"/>
      </w:rPr>
      <w:t>FINAL</w:t>
    </w:r>
    <w:r w:rsidRPr="00C22667">
      <w:rPr>
        <w:rFonts w:ascii="Arial" w:hAnsi="Arial" w:cs="Arial"/>
        <w:sz w:val="16"/>
        <w:szCs w:val="16"/>
      </w:rPr>
      <w:t xml:space="preserve">                                             </w:t>
    </w:r>
    <w:sdt>
      <w:sdtPr>
        <w:rPr>
          <w:rFonts w:ascii="Arial" w:hAnsi="Arial" w:cs="Arial"/>
          <w:sz w:val="16"/>
          <w:szCs w:val="16"/>
        </w:rPr>
        <w:id w:val="14408761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22667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2266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22667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Pr="00C226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2667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C226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2266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22667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C22667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Pr="00C2266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22667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C22667">
              <w:rPr>
                <w:rFonts w:ascii="Arial" w:hAnsi="Arial" w:cs="Arial"/>
                <w:sz w:val="16"/>
                <w:szCs w:val="16"/>
              </w:rPr>
              <w:fldChar w:fldCharType="end"/>
            </w:r>
          </w:sdtContent>
        </w:sdt>
      </w:sdtContent>
    </w:sdt>
  </w:p>
  <w:p w14:paraId="16652692" w14:textId="77777777" w:rsidR="003A56DE" w:rsidRPr="003A56DE" w:rsidRDefault="003A56D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B862B" w14:textId="77777777" w:rsidR="00EE5B0F" w:rsidRDefault="00EE5B0F" w:rsidP="007C3BAB">
      <w:pPr>
        <w:spacing w:after="0" w:line="240" w:lineRule="auto"/>
      </w:pPr>
      <w:r>
        <w:separator/>
      </w:r>
    </w:p>
  </w:footnote>
  <w:footnote w:type="continuationSeparator" w:id="0">
    <w:p w14:paraId="6A36BF91" w14:textId="77777777" w:rsidR="00EE5B0F" w:rsidRDefault="00EE5B0F" w:rsidP="007C3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FD1DE" w14:textId="0CC61C40" w:rsidR="007C3BAB" w:rsidRDefault="009654DA" w:rsidP="009654DA">
    <w:pPr>
      <w:pStyle w:val="Header"/>
    </w:pPr>
    <w:r w:rsidRPr="00706B3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E1EA45A" wp14:editId="6344BD1C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1235075" cy="612775"/>
          <wp:effectExtent l="0" t="0" r="3175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075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FC9409B" wp14:editId="0BC7D8CF">
          <wp:extent cx="1671851" cy="483235"/>
          <wp:effectExtent l="0" t="0" r="508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748" cy="486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E8F"/>
    <w:rsid w:val="00030AD5"/>
    <w:rsid w:val="000C277D"/>
    <w:rsid w:val="00124CDF"/>
    <w:rsid w:val="003A56DE"/>
    <w:rsid w:val="003E565D"/>
    <w:rsid w:val="004246B2"/>
    <w:rsid w:val="005000BA"/>
    <w:rsid w:val="00510E8F"/>
    <w:rsid w:val="00512A30"/>
    <w:rsid w:val="00554043"/>
    <w:rsid w:val="006035B6"/>
    <w:rsid w:val="00613E09"/>
    <w:rsid w:val="007C3BAB"/>
    <w:rsid w:val="00857474"/>
    <w:rsid w:val="008D378F"/>
    <w:rsid w:val="009654DA"/>
    <w:rsid w:val="0098194D"/>
    <w:rsid w:val="009971C4"/>
    <w:rsid w:val="009D582D"/>
    <w:rsid w:val="00AA06BA"/>
    <w:rsid w:val="00AE5F18"/>
    <w:rsid w:val="00C22667"/>
    <w:rsid w:val="00C51DDC"/>
    <w:rsid w:val="00DC60DC"/>
    <w:rsid w:val="00E81C21"/>
    <w:rsid w:val="00E86053"/>
    <w:rsid w:val="00EE5B0F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2A26DC"/>
  <w15:chartTrackingRefBased/>
  <w15:docId w15:val="{155B4E37-7FA3-487A-BF42-05EF4502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0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BAB"/>
  </w:style>
  <w:style w:type="paragraph" w:styleId="Footer">
    <w:name w:val="footer"/>
    <w:basedOn w:val="Normal"/>
    <w:link w:val="FooterChar"/>
    <w:uiPriority w:val="99"/>
    <w:unhideWhenUsed/>
    <w:rsid w:val="007C3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  <Classification xmlns="10b0e69c-7c98-40f8-bfe8-add0758d8428">High</Classification>
    <Classifictaion xmlns="10b0e69c-7c98-40f8-bfe8-add0758d8428">High</Classificta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35" ma:contentTypeDescription="" ma:contentTypeScope="" ma:versionID="97ed03af2e8cc7eb60e31a7fb9ad12b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a49fb09ba79f68ee90291bc0b85c43b0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Classifictaion" minOccurs="0"/>
                <xsd:element ref="ns3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Classifictaion" ma:index="38" nillable="true" ma:displayName="Classifictaion" ma:default="High" ma:format="Dropdown" ma:internalName="Classifictaion">
      <xsd:simpleType>
        <xsd:restriction base="dms:Text">
          <xsd:maxLength value="255"/>
        </xsd:restriction>
      </xsd:simpleType>
    </xsd:element>
    <xsd:element name="Classification" ma:index="39" nillable="true" ma:displayName="Classification" ma:default="High" ma:format="Dropdown" ma:internalName="Classification">
      <xsd:simpleType>
        <xsd:restriction base="dms:Choice">
          <xsd:enumeration value="High"/>
          <xsd:enumeration value="Moderate"/>
          <xsd:enumeration value="Low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4B4CCD-C3CE-43C9-B945-FC4B187C9E9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10601FA-F2AD-49B3-8D33-1F0D3B48A3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F444C-C350-49DD-83DD-67A991F313A2}">
  <ds:schemaRefs>
    <ds:schemaRef ds:uri="http://purl.org/dc/elements/1.1/"/>
    <ds:schemaRef ds:uri="http://purl.org/dc/terms/"/>
    <ds:schemaRef ds:uri="55e01949-b9e5-4af8-9834-980e38e8da9b"/>
    <ds:schemaRef ds:uri="d5efd484-15aa-41a0-83f6-0646502cb6d6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0b0e69c-7c98-40f8-bfe8-add0758d84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5BE002-4C3B-48E9-87B3-ACE1E5754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Loan2</dc:creator>
  <cp:keywords/>
  <dc:description/>
  <cp:lastModifiedBy>Rebecca Carroll</cp:lastModifiedBy>
  <cp:revision>2</cp:revision>
  <cp:lastPrinted>2021-09-07T11:36:00Z</cp:lastPrinted>
  <dcterms:created xsi:type="dcterms:W3CDTF">2021-09-07T11:37:00Z</dcterms:created>
  <dcterms:modified xsi:type="dcterms:W3CDTF">2021-09-07T11:37:00Z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  <property fmtid="{D5CDD505-2E9C-101B-9397-08002B2CF9AE}" pid="3" name="Order">
    <vt:r8>15200</vt:r8>
  </property>
  <property fmtid="{D5CDD505-2E9C-101B-9397-08002B2CF9AE}" pid="4" name="QMULSchool">
    <vt:lpwstr/>
  </property>
  <property fmtid="{D5CDD505-2E9C-101B-9397-08002B2CF9AE}" pid="5" name="TaxKeyword">
    <vt:lpwstr/>
  </property>
  <property fmtid="{D5CDD505-2E9C-101B-9397-08002B2CF9AE}" pid="6" name="QMULDocumentStatu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QMULInformationClassification">
    <vt:lpwstr>1;#Protect|9124d8d9-0c1c-41e9-aa14-aba001e9a028</vt:lpwstr>
  </property>
  <property fmtid="{D5CDD505-2E9C-101B-9397-08002B2CF9AE}" pid="10" name="QMULLocation">
    <vt:lpwstr/>
  </property>
  <property fmtid="{D5CDD505-2E9C-101B-9397-08002B2CF9AE}" pid="11" name="QMULDepartment">
    <vt:lpwstr/>
  </property>
  <property fmtid="{D5CDD505-2E9C-101B-9397-08002B2CF9AE}" pid="12" name="QMULDocumentType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