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F6519" w14:textId="07FBB4CD" w:rsidR="008026BC" w:rsidRPr="00DC78B6" w:rsidRDefault="008026BC" w:rsidP="001F0C90">
      <w:pPr>
        <w:spacing w:after="0" w:line="240" w:lineRule="auto"/>
        <w:jc w:val="center"/>
        <w:rPr>
          <w:rFonts w:ascii="Arial" w:hAnsi="Arial" w:cs="Arial"/>
          <w:b/>
          <w:bCs/>
          <w:sz w:val="28"/>
        </w:rPr>
      </w:pPr>
    </w:p>
    <w:p w14:paraId="2E899B74" w14:textId="77777777" w:rsidR="00C43312" w:rsidRPr="00DC78B6" w:rsidRDefault="001D4451" w:rsidP="005642C4">
      <w:pPr>
        <w:spacing w:after="0" w:line="240" w:lineRule="auto"/>
        <w:jc w:val="center"/>
        <w:rPr>
          <w:rFonts w:ascii="Arial" w:hAnsi="Arial" w:cs="Arial"/>
          <w:b/>
          <w:bCs/>
          <w:sz w:val="28"/>
        </w:rPr>
      </w:pPr>
      <w:r w:rsidRPr="00DC78B6">
        <w:rPr>
          <w:rFonts w:ascii="Arial" w:hAnsi="Arial" w:cs="Arial"/>
          <w:b/>
          <w:bCs/>
          <w:sz w:val="28"/>
        </w:rPr>
        <w:t>J</w:t>
      </w:r>
      <w:r w:rsidR="005642C4" w:rsidRPr="00DC78B6">
        <w:rPr>
          <w:rFonts w:ascii="Arial" w:hAnsi="Arial" w:cs="Arial"/>
          <w:b/>
          <w:bCs/>
          <w:sz w:val="28"/>
        </w:rPr>
        <w:t xml:space="preserve">oint </w:t>
      </w:r>
      <w:r w:rsidRPr="00DC78B6">
        <w:rPr>
          <w:rFonts w:ascii="Arial" w:hAnsi="Arial" w:cs="Arial"/>
          <w:b/>
          <w:bCs/>
          <w:sz w:val="28"/>
        </w:rPr>
        <w:t>R</w:t>
      </w:r>
      <w:r w:rsidR="005642C4" w:rsidRPr="00DC78B6">
        <w:rPr>
          <w:rFonts w:ascii="Arial" w:hAnsi="Arial" w:cs="Arial"/>
          <w:b/>
          <w:bCs/>
          <w:sz w:val="28"/>
        </w:rPr>
        <w:t xml:space="preserve">esearch </w:t>
      </w:r>
      <w:r w:rsidRPr="00DC78B6">
        <w:rPr>
          <w:rFonts w:ascii="Arial" w:hAnsi="Arial" w:cs="Arial"/>
          <w:b/>
          <w:bCs/>
          <w:sz w:val="28"/>
        </w:rPr>
        <w:t>M</w:t>
      </w:r>
      <w:r w:rsidR="005642C4" w:rsidRPr="00DC78B6">
        <w:rPr>
          <w:rFonts w:ascii="Arial" w:hAnsi="Arial" w:cs="Arial"/>
          <w:b/>
          <w:bCs/>
          <w:sz w:val="28"/>
        </w:rPr>
        <w:t xml:space="preserve">anagement </w:t>
      </w:r>
      <w:r w:rsidRPr="00DC78B6">
        <w:rPr>
          <w:rFonts w:ascii="Arial" w:hAnsi="Arial" w:cs="Arial"/>
          <w:b/>
          <w:bCs/>
          <w:sz w:val="28"/>
        </w:rPr>
        <w:t>O</w:t>
      </w:r>
      <w:r w:rsidR="005642C4" w:rsidRPr="00DC78B6">
        <w:rPr>
          <w:rFonts w:ascii="Arial" w:hAnsi="Arial" w:cs="Arial"/>
          <w:b/>
          <w:bCs/>
          <w:sz w:val="28"/>
        </w:rPr>
        <w:t>ffice</w:t>
      </w:r>
      <w:r w:rsidRPr="00DC78B6">
        <w:rPr>
          <w:rFonts w:ascii="Arial" w:hAnsi="Arial" w:cs="Arial"/>
          <w:b/>
          <w:bCs/>
          <w:sz w:val="28"/>
        </w:rPr>
        <w:t xml:space="preserve"> </w:t>
      </w:r>
    </w:p>
    <w:p w14:paraId="701D6A15" w14:textId="77777777" w:rsidR="00C17A2B" w:rsidRPr="00DC78B6" w:rsidRDefault="001D4451" w:rsidP="005642C4">
      <w:pPr>
        <w:spacing w:after="0" w:line="240" w:lineRule="auto"/>
        <w:jc w:val="center"/>
        <w:rPr>
          <w:rFonts w:ascii="Arial" w:hAnsi="Arial" w:cs="Arial"/>
          <w:b/>
          <w:bCs/>
          <w:sz w:val="28"/>
        </w:rPr>
      </w:pPr>
      <w:r w:rsidRPr="00DC78B6">
        <w:rPr>
          <w:rFonts w:ascii="Arial" w:hAnsi="Arial" w:cs="Arial"/>
          <w:b/>
          <w:bCs/>
          <w:sz w:val="28"/>
        </w:rPr>
        <w:t xml:space="preserve">Protocol </w:t>
      </w:r>
      <w:r w:rsidR="00D462BA" w:rsidRPr="00DC78B6">
        <w:rPr>
          <w:rFonts w:ascii="Arial" w:hAnsi="Arial" w:cs="Arial"/>
          <w:b/>
          <w:bCs/>
          <w:sz w:val="28"/>
        </w:rPr>
        <w:t xml:space="preserve">for </w:t>
      </w:r>
      <w:r w:rsidR="00156F9E" w:rsidRPr="00DC78B6">
        <w:rPr>
          <w:rFonts w:ascii="Arial" w:hAnsi="Arial" w:cs="Arial"/>
          <w:b/>
          <w:bCs/>
          <w:sz w:val="28"/>
        </w:rPr>
        <w:t xml:space="preserve">Research </w:t>
      </w:r>
      <w:r w:rsidR="00077FE7" w:rsidRPr="00DC78B6">
        <w:rPr>
          <w:rFonts w:ascii="Arial" w:hAnsi="Arial" w:cs="Arial"/>
          <w:b/>
          <w:bCs/>
          <w:sz w:val="28"/>
        </w:rPr>
        <w:t xml:space="preserve">Tissue Banks and Research Databases </w:t>
      </w:r>
    </w:p>
    <w:p w14:paraId="337BA9A1" w14:textId="7F4EDC54" w:rsidR="00F36EF4" w:rsidRDefault="00F36EF4" w:rsidP="005642C4">
      <w:pPr>
        <w:spacing w:after="0" w:line="240" w:lineRule="auto"/>
        <w:jc w:val="center"/>
        <w:rPr>
          <w:rFonts w:ascii="Arial" w:hAnsi="Arial" w:cs="Arial"/>
          <w:b/>
          <w:bCs/>
          <w:sz w:val="28"/>
        </w:rPr>
      </w:pPr>
    </w:p>
    <w:p w14:paraId="0F677D54" w14:textId="77777777" w:rsidR="008026BC" w:rsidRPr="00DC78B6" w:rsidRDefault="008026BC" w:rsidP="005642C4">
      <w:pPr>
        <w:spacing w:after="0" w:line="240" w:lineRule="auto"/>
        <w:jc w:val="center"/>
        <w:rPr>
          <w:rFonts w:ascii="Arial" w:hAnsi="Arial" w:cs="Arial"/>
          <w:b/>
          <w:bCs/>
          <w:sz w:val="28"/>
        </w:rPr>
      </w:pPr>
    </w:p>
    <w:p w14:paraId="2A276506" w14:textId="7BDBD2BE" w:rsidR="009E6B7F" w:rsidRPr="0099085F" w:rsidRDefault="00F36EF4" w:rsidP="006A7540">
      <w:pPr>
        <w:jc w:val="center"/>
        <w:rPr>
          <w:rFonts w:ascii="Arial" w:hAnsi="Arial" w:cs="Arial"/>
          <w:i/>
          <w:color w:val="00B050"/>
        </w:rPr>
      </w:pPr>
      <w:r w:rsidRPr="00DC78B6">
        <w:rPr>
          <w:rFonts w:ascii="Arial" w:hAnsi="Arial" w:cs="Arial"/>
          <w:i/>
          <w:color w:val="00B050"/>
        </w:rPr>
        <w:t xml:space="preserve">This template is suitable </w:t>
      </w:r>
      <w:r w:rsidR="00D5027C">
        <w:rPr>
          <w:rFonts w:ascii="Arial" w:hAnsi="Arial" w:cs="Arial"/>
          <w:i/>
          <w:color w:val="00B050"/>
        </w:rPr>
        <w:t xml:space="preserve">only </w:t>
      </w:r>
      <w:r w:rsidRPr="00DC78B6">
        <w:rPr>
          <w:rFonts w:ascii="Arial" w:hAnsi="Arial" w:cs="Arial"/>
          <w:i/>
          <w:color w:val="00B050"/>
        </w:rPr>
        <w:t>for</w:t>
      </w:r>
      <w:r w:rsidR="009E6B7F" w:rsidRPr="00DC78B6">
        <w:rPr>
          <w:rFonts w:ascii="Arial" w:hAnsi="Arial" w:cs="Arial"/>
          <w:i/>
          <w:color w:val="00B050"/>
        </w:rPr>
        <w:t xml:space="preserve"> RESEARCH TISSUE BANKS (</w:t>
      </w:r>
      <w:r w:rsidRPr="00DC78B6">
        <w:rPr>
          <w:rFonts w:ascii="Arial" w:hAnsi="Arial" w:cs="Arial"/>
          <w:i/>
          <w:color w:val="00B050"/>
        </w:rPr>
        <w:t>RTB</w:t>
      </w:r>
      <w:r w:rsidR="009E6B7F" w:rsidRPr="00DC78B6">
        <w:rPr>
          <w:rFonts w:ascii="Arial" w:hAnsi="Arial" w:cs="Arial"/>
          <w:i/>
          <w:color w:val="00B050"/>
        </w:rPr>
        <w:t>)</w:t>
      </w:r>
      <w:r w:rsidRPr="00DC78B6">
        <w:rPr>
          <w:rFonts w:ascii="Arial" w:hAnsi="Arial" w:cs="Arial"/>
          <w:i/>
          <w:color w:val="00B050"/>
        </w:rPr>
        <w:t xml:space="preserve"> and/or </w:t>
      </w:r>
      <w:r w:rsidR="009E6B7F" w:rsidRPr="00DC78B6">
        <w:rPr>
          <w:rFonts w:ascii="Arial" w:hAnsi="Arial" w:cs="Arial"/>
          <w:i/>
          <w:color w:val="00B050"/>
        </w:rPr>
        <w:t>RESEARCH DATABASES (</w:t>
      </w:r>
      <w:r w:rsidRPr="00DC78B6">
        <w:rPr>
          <w:rFonts w:ascii="Arial" w:hAnsi="Arial" w:cs="Arial"/>
          <w:i/>
          <w:color w:val="00B050"/>
        </w:rPr>
        <w:t>RD</w:t>
      </w:r>
      <w:r w:rsidR="009E6B7F" w:rsidRPr="00DC78B6">
        <w:rPr>
          <w:rFonts w:ascii="Arial" w:hAnsi="Arial" w:cs="Arial"/>
          <w:i/>
          <w:color w:val="00B050"/>
        </w:rPr>
        <w:t>)</w:t>
      </w:r>
      <w:r w:rsidRPr="00DC78B6">
        <w:rPr>
          <w:rFonts w:ascii="Arial" w:hAnsi="Arial" w:cs="Arial"/>
          <w:i/>
          <w:color w:val="00B050"/>
        </w:rPr>
        <w:t xml:space="preserve">; </w:t>
      </w:r>
      <w:r w:rsidR="009E6B7F" w:rsidRPr="00DC78B6">
        <w:rPr>
          <w:rFonts w:ascii="Arial" w:hAnsi="Arial" w:cs="Arial"/>
          <w:i/>
          <w:color w:val="00B050"/>
        </w:rPr>
        <w:t>for full</w:t>
      </w:r>
      <w:r w:rsidRPr="00DC78B6">
        <w:rPr>
          <w:rFonts w:ascii="Arial" w:hAnsi="Arial" w:cs="Arial"/>
          <w:i/>
          <w:color w:val="00B050"/>
        </w:rPr>
        <w:t xml:space="preserve"> definitions</w:t>
      </w:r>
      <w:r w:rsidR="009E6B7F" w:rsidRPr="00DC78B6">
        <w:rPr>
          <w:rFonts w:ascii="Arial" w:hAnsi="Arial" w:cs="Arial"/>
          <w:i/>
          <w:color w:val="00B050"/>
        </w:rPr>
        <w:t xml:space="preserve"> see</w:t>
      </w:r>
      <w:r w:rsidRPr="00DC78B6">
        <w:rPr>
          <w:rFonts w:ascii="Arial" w:hAnsi="Arial" w:cs="Arial"/>
          <w:i/>
          <w:color w:val="00B050"/>
        </w:rPr>
        <w:t xml:space="preserve"> Glossary </w:t>
      </w:r>
      <w:r w:rsidR="00AB773F" w:rsidRPr="00DC78B6">
        <w:rPr>
          <w:rFonts w:ascii="Arial" w:hAnsi="Arial" w:cs="Arial"/>
          <w:i/>
          <w:color w:val="00B050"/>
        </w:rPr>
        <w:t>and</w:t>
      </w:r>
      <w:r w:rsidRPr="0099085F">
        <w:rPr>
          <w:rFonts w:ascii="Arial" w:hAnsi="Arial" w:cs="Arial"/>
          <w:i/>
          <w:color w:val="00B050"/>
        </w:rPr>
        <w:t xml:space="preserve"> Definitions section.</w:t>
      </w:r>
    </w:p>
    <w:p w14:paraId="1C9DB01D" w14:textId="4C89FBC6" w:rsidR="00D5027C" w:rsidRDefault="00D66D30" w:rsidP="00D66D30">
      <w:pPr>
        <w:jc w:val="center"/>
        <w:rPr>
          <w:rFonts w:ascii="Arial" w:hAnsi="Arial" w:cs="Arial"/>
          <w:i/>
          <w:color w:val="00B050"/>
        </w:rPr>
      </w:pPr>
      <w:r w:rsidRPr="0099085F">
        <w:rPr>
          <w:rFonts w:ascii="Arial" w:hAnsi="Arial" w:cs="Arial"/>
          <w:i/>
          <w:color w:val="00B050"/>
        </w:rPr>
        <w:t xml:space="preserve">This template </w:t>
      </w:r>
      <w:r w:rsidR="00D5027C">
        <w:rPr>
          <w:rFonts w:ascii="Arial" w:hAnsi="Arial" w:cs="Arial"/>
          <w:i/>
          <w:color w:val="00B050"/>
        </w:rPr>
        <w:t>should NOT</w:t>
      </w:r>
      <w:r w:rsidRPr="0099085F">
        <w:rPr>
          <w:rFonts w:ascii="Arial" w:hAnsi="Arial" w:cs="Arial"/>
          <w:i/>
          <w:color w:val="00B050"/>
        </w:rPr>
        <w:t xml:space="preserve"> be used </w:t>
      </w:r>
      <w:r w:rsidR="00D5027C">
        <w:rPr>
          <w:rFonts w:ascii="Arial" w:hAnsi="Arial" w:cs="Arial"/>
          <w:i/>
          <w:color w:val="00B050"/>
        </w:rPr>
        <w:t>for:</w:t>
      </w:r>
    </w:p>
    <w:p w14:paraId="77E82061" w14:textId="2D2833A7" w:rsidR="00D5027C" w:rsidRDefault="00D5027C" w:rsidP="00D66D30">
      <w:pPr>
        <w:jc w:val="center"/>
        <w:rPr>
          <w:rFonts w:ascii="Arial" w:hAnsi="Arial" w:cs="Arial"/>
          <w:i/>
          <w:color w:val="00B050"/>
        </w:rPr>
      </w:pPr>
      <w:r>
        <w:rPr>
          <w:rFonts w:ascii="Arial" w:hAnsi="Arial" w:cs="Arial"/>
          <w:i/>
          <w:color w:val="00B050"/>
        </w:rPr>
        <w:t>-</w:t>
      </w:r>
      <w:r w:rsidR="00C43312" w:rsidRPr="0099085F">
        <w:rPr>
          <w:rFonts w:ascii="Arial" w:hAnsi="Arial" w:cs="Arial"/>
          <w:i/>
          <w:color w:val="00B050"/>
        </w:rPr>
        <w:t xml:space="preserve"> clinical trials</w:t>
      </w:r>
      <w:r>
        <w:rPr>
          <w:rFonts w:ascii="Arial" w:hAnsi="Arial" w:cs="Arial"/>
          <w:i/>
          <w:color w:val="00B050"/>
        </w:rPr>
        <w:t xml:space="preserve"> or medical device studies</w:t>
      </w:r>
      <w:r w:rsidR="00C43312" w:rsidRPr="0099085F">
        <w:rPr>
          <w:rFonts w:ascii="Arial" w:hAnsi="Arial" w:cs="Arial"/>
          <w:i/>
          <w:color w:val="00B050"/>
        </w:rPr>
        <w:t xml:space="preserve"> regulated by the </w:t>
      </w:r>
      <w:r w:rsidR="00E1536A" w:rsidRPr="0099085F">
        <w:rPr>
          <w:rFonts w:ascii="Arial" w:hAnsi="Arial" w:cs="Arial"/>
          <w:i/>
          <w:color w:val="00B050"/>
        </w:rPr>
        <w:t>Medicines and Healthcare products Regulatory Agency (</w:t>
      </w:r>
      <w:r w:rsidR="005642C4" w:rsidRPr="0099085F">
        <w:rPr>
          <w:rFonts w:ascii="Arial" w:hAnsi="Arial" w:cs="Arial"/>
          <w:i/>
          <w:color w:val="00B050"/>
        </w:rPr>
        <w:t>MHRA</w:t>
      </w:r>
      <w:proofErr w:type="gramStart"/>
      <w:r w:rsidR="00E1536A" w:rsidRPr="0099085F">
        <w:rPr>
          <w:rFonts w:ascii="Arial" w:hAnsi="Arial" w:cs="Arial"/>
          <w:i/>
          <w:color w:val="00B050"/>
        </w:rPr>
        <w:t>)</w:t>
      </w:r>
      <w:r w:rsidR="00F36EF4" w:rsidRPr="0099085F">
        <w:rPr>
          <w:rFonts w:ascii="Arial" w:hAnsi="Arial" w:cs="Arial"/>
          <w:i/>
          <w:color w:val="00B050"/>
        </w:rPr>
        <w:t>;</w:t>
      </w:r>
      <w:proofErr w:type="gramEnd"/>
      <w:r w:rsidR="00F36EF4" w:rsidRPr="0099085F">
        <w:rPr>
          <w:rFonts w:ascii="Arial" w:hAnsi="Arial" w:cs="Arial"/>
          <w:i/>
          <w:color w:val="00B050"/>
        </w:rPr>
        <w:t xml:space="preserve"> </w:t>
      </w:r>
    </w:p>
    <w:p w14:paraId="714F4F4D" w14:textId="77777777" w:rsidR="00D5027C" w:rsidRDefault="00D5027C" w:rsidP="00D66D30">
      <w:pPr>
        <w:jc w:val="center"/>
        <w:rPr>
          <w:rFonts w:ascii="Arial" w:hAnsi="Arial" w:cs="Arial"/>
          <w:i/>
          <w:color w:val="00B050"/>
        </w:rPr>
      </w:pPr>
      <w:r>
        <w:rPr>
          <w:rFonts w:ascii="Arial" w:hAnsi="Arial" w:cs="Arial"/>
          <w:i/>
          <w:color w:val="00B050"/>
        </w:rPr>
        <w:t xml:space="preserve">- </w:t>
      </w:r>
      <w:r w:rsidR="00D66D30" w:rsidRPr="0099085F">
        <w:rPr>
          <w:rFonts w:ascii="Arial" w:hAnsi="Arial" w:cs="Arial"/>
          <w:i/>
          <w:color w:val="00B050"/>
        </w:rPr>
        <w:t>interventional</w:t>
      </w:r>
      <w:r w:rsidR="00F541B2" w:rsidRPr="0099085F">
        <w:rPr>
          <w:rFonts w:ascii="Arial" w:hAnsi="Arial" w:cs="Arial"/>
          <w:i/>
          <w:color w:val="00B050"/>
        </w:rPr>
        <w:t xml:space="preserve"> studies</w:t>
      </w:r>
      <w:r w:rsidR="00C43312" w:rsidRPr="0099085F">
        <w:rPr>
          <w:rFonts w:ascii="Arial" w:hAnsi="Arial" w:cs="Arial"/>
          <w:i/>
          <w:color w:val="00B050"/>
        </w:rPr>
        <w:t xml:space="preserve"> that change patient</w:t>
      </w:r>
      <w:r w:rsidR="009E6B7F" w:rsidRPr="0099085F">
        <w:rPr>
          <w:rFonts w:ascii="Arial" w:hAnsi="Arial" w:cs="Arial"/>
          <w:i/>
          <w:color w:val="00B050"/>
        </w:rPr>
        <w:t xml:space="preserve">’s standard clinical care or </w:t>
      </w:r>
      <w:proofErr w:type="gramStart"/>
      <w:r w:rsidR="00C43312" w:rsidRPr="0099085F">
        <w:rPr>
          <w:rFonts w:ascii="Arial" w:hAnsi="Arial" w:cs="Arial"/>
          <w:i/>
          <w:color w:val="00B050"/>
        </w:rPr>
        <w:t>treatment</w:t>
      </w:r>
      <w:r w:rsidR="00F36EF4" w:rsidRPr="0099085F">
        <w:rPr>
          <w:rFonts w:ascii="Arial" w:hAnsi="Arial" w:cs="Arial"/>
          <w:i/>
          <w:color w:val="00B050"/>
        </w:rPr>
        <w:t>;</w:t>
      </w:r>
      <w:proofErr w:type="gramEnd"/>
      <w:r w:rsidR="00F36EF4" w:rsidRPr="0099085F">
        <w:rPr>
          <w:rFonts w:ascii="Arial" w:hAnsi="Arial" w:cs="Arial"/>
          <w:i/>
          <w:color w:val="00B050"/>
        </w:rPr>
        <w:t xml:space="preserve"> </w:t>
      </w:r>
    </w:p>
    <w:p w14:paraId="57F6F578" w14:textId="77777777" w:rsidR="00D5027C" w:rsidRDefault="00D5027C" w:rsidP="00D66D30">
      <w:pPr>
        <w:jc w:val="center"/>
        <w:rPr>
          <w:rFonts w:ascii="Arial" w:hAnsi="Arial" w:cs="Arial"/>
          <w:i/>
          <w:color w:val="00B050"/>
        </w:rPr>
      </w:pPr>
      <w:r>
        <w:rPr>
          <w:rFonts w:ascii="Arial" w:hAnsi="Arial" w:cs="Arial"/>
          <w:i/>
          <w:color w:val="00B050"/>
        </w:rPr>
        <w:t>-</w:t>
      </w:r>
      <w:r w:rsidR="00F36EF4" w:rsidRPr="0099085F">
        <w:rPr>
          <w:rFonts w:ascii="Arial" w:hAnsi="Arial" w:cs="Arial"/>
          <w:i/>
          <w:color w:val="00B050"/>
        </w:rPr>
        <w:t xml:space="preserve"> specific research studies</w:t>
      </w:r>
      <w:r>
        <w:rPr>
          <w:rFonts w:ascii="Arial" w:hAnsi="Arial" w:cs="Arial"/>
          <w:i/>
          <w:color w:val="00B050"/>
        </w:rPr>
        <w:t xml:space="preserve"> (including observational studies)</w:t>
      </w:r>
      <w:r w:rsidR="00F36EF4" w:rsidRPr="0099085F">
        <w:rPr>
          <w:rFonts w:ascii="Arial" w:hAnsi="Arial" w:cs="Arial"/>
          <w:i/>
          <w:color w:val="00B050"/>
        </w:rPr>
        <w:t xml:space="preserve">. </w:t>
      </w:r>
    </w:p>
    <w:p w14:paraId="445B615C" w14:textId="39E66D2C" w:rsidR="00D66D30" w:rsidRPr="0099085F" w:rsidRDefault="00F36EF4" w:rsidP="00D66D30">
      <w:pPr>
        <w:jc w:val="center"/>
        <w:rPr>
          <w:rFonts w:ascii="Arial" w:hAnsi="Arial" w:cs="Arial"/>
          <w:b/>
          <w:bCs/>
          <w:sz w:val="28"/>
        </w:rPr>
      </w:pPr>
      <w:r w:rsidRPr="0099085F">
        <w:rPr>
          <w:rFonts w:ascii="Arial" w:hAnsi="Arial" w:cs="Arial"/>
          <w:i/>
          <w:color w:val="00B050"/>
        </w:rPr>
        <w:t>Further</w:t>
      </w:r>
      <w:r w:rsidR="009E6B7F" w:rsidRPr="0099085F">
        <w:rPr>
          <w:rFonts w:ascii="Arial" w:hAnsi="Arial" w:cs="Arial"/>
          <w:i/>
          <w:color w:val="00B050"/>
        </w:rPr>
        <w:t>more,</w:t>
      </w:r>
      <w:r w:rsidRPr="0099085F">
        <w:rPr>
          <w:rFonts w:ascii="Arial" w:hAnsi="Arial" w:cs="Arial"/>
          <w:i/>
          <w:color w:val="00B050"/>
        </w:rPr>
        <w:t xml:space="preserve"> it is not appropriate to complete this Protocol template if proposing to conduct an </w:t>
      </w:r>
      <w:r w:rsidR="009E6B7F" w:rsidRPr="0099085F">
        <w:rPr>
          <w:rFonts w:ascii="Arial" w:hAnsi="Arial" w:cs="Arial"/>
          <w:i/>
          <w:color w:val="00B050"/>
        </w:rPr>
        <w:t>a</w:t>
      </w:r>
      <w:r w:rsidRPr="0099085F">
        <w:rPr>
          <w:rFonts w:ascii="Arial" w:hAnsi="Arial" w:cs="Arial"/>
          <w:i/>
          <w:color w:val="00B050"/>
        </w:rPr>
        <w:t xml:space="preserve">udit or </w:t>
      </w:r>
      <w:r w:rsidR="009E6B7F" w:rsidRPr="0099085F">
        <w:rPr>
          <w:rFonts w:ascii="Arial" w:hAnsi="Arial" w:cs="Arial"/>
          <w:i/>
          <w:color w:val="00B050"/>
        </w:rPr>
        <w:t>s</w:t>
      </w:r>
      <w:r w:rsidRPr="0099085F">
        <w:rPr>
          <w:rFonts w:ascii="Arial" w:hAnsi="Arial" w:cs="Arial"/>
          <w:i/>
          <w:color w:val="00B050"/>
        </w:rPr>
        <w:t>ervice evaluation.</w:t>
      </w:r>
    </w:p>
    <w:p w14:paraId="00B2D986" w14:textId="77777777" w:rsidR="00913A11" w:rsidRPr="0099085F" w:rsidRDefault="00913A11" w:rsidP="001F0C90">
      <w:pPr>
        <w:pStyle w:val="Default"/>
        <w:spacing w:after="0" w:line="240" w:lineRule="auto"/>
        <w:rPr>
          <w:rFonts w:ascii="Arial" w:hAnsi="Arial" w:cs="Arial"/>
          <w:b/>
          <w:sz w:val="22"/>
          <w:szCs w:val="22"/>
        </w:rPr>
      </w:pPr>
    </w:p>
    <w:p w14:paraId="684F87A6" w14:textId="6A476960" w:rsidR="008E4332" w:rsidRPr="00DC78B6" w:rsidRDefault="00913A11" w:rsidP="00260977">
      <w:pPr>
        <w:spacing w:after="0" w:line="240" w:lineRule="auto"/>
        <w:rPr>
          <w:rFonts w:ascii="Arial" w:hAnsi="Arial" w:cs="Arial"/>
          <w:b/>
          <w:i/>
          <w:color w:val="00B050"/>
          <w:u w:val="single"/>
        </w:rPr>
      </w:pPr>
      <w:r w:rsidRPr="0099085F">
        <w:rPr>
          <w:rFonts w:ascii="Arial" w:hAnsi="Arial" w:cs="Arial"/>
          <w:b/>
          <w:i/>
          <w:color w:val="00B050"/>
          <w:u w:val="single"/>
        </w:rPr>
        <w:t>How to use this document</w:t>
      </w:r>
      <w:r w:rsidR="00282302">
        <w:rPr>
          <w:rFonts w:ascii="Arial" w:hAnsi="Arial" w:cs="Arial"/>
          <w:b/>
          <w:i/>
          <w:color w:val="00B050"/>
          <w:u w:val="single"/>
        </w:rPr>
        <w:t>:</w:t>
      </w:r>
    </w:p>
    <w:p w14:paraId="4E13DE52" w14:textId="77777777" w:rsidR="00913A11" w:rsidRPr="00DC78B6" w:rsidRDefault="00913A11" w:rsidP="00260977">
      <w:pPr>
        <w:spacing w:after="0" w:line="240" w:lineRule="auto"/>
        <w:rPr>
          <w:rFonts w:ascii="Arial" w:hAnsi="Arial" w:cs="Arial"/>
          <w:b/>
          <w:i/>
          <w:color w:val="00B050"/>
        </w:rPr>
      </w:pPr>
    </w:p>
    <w:p w14:paraId="6B44CE1F" w14:textId="77777777" w:rsidR="00913A11" w:rsidRPr="0099085F" w:rsidRDefault="00913A11" w:rsidP="00C568B9">
      <w:pPr>
        <w:spacing w:after="0" w:line="240" w:lineRule="auto"/>
        <w:jc w:val="both"/>
        <w:rPr>
          <w:rFonts w:ascii="Arial" w:hAnsi="Arial" w:cs="Arial"/>
          <w:b/>
          <w:i/>
          <w:color w:val="00B050"/>
        </w:rPr>
      </w:pPr>
      <w:r w:rsidRPr="00DC78B6">
        <w:rPr>
          <w:rFonts w:ascii="Arial" w:hAnsi="Arial" w:cs="Arial"/>
          <w:b/>
          <w:i/>
          <w:color w:val="00B050"/>
        </w:rPr>
        <w:t xml:space="preserve">The text in green italics is guidance text </w:t>
      </w:r>
      <w:r w:rsidRPr="00E7767B">
        <w:rPr>
          <w:rFonts w:ascii="Arial" w:hAnsi="Arial" w:cs="Arial"/>
          <w:b/>
          <w:i/>
          <w:color w:val="00B050"/>
        </w:rPr>
        <w:t>only</w:t>
      </w:r>
      <w:r w:rsidRPr="0099085F">
        <w:rPr>
          <w:rFonts w:ascii="Arial" w:hAnsi="Arial" w:cs="Arial"/>
          <w:b/>
          <w:i/>
          <w:color w:val="00B050"/>
        </w:rPr>
        <w:t xml:space="preserve"> intended for the investigator to read and interpret in the context of their own protocol.</w:t>
      </w:r>
      <w:r w:rsidR="00E83654" w:rsidRPr="0099085F">
        <w:rPr>
          <w:rFonts w:ascii="Arial" w:hAnsi="Arial" w:cs="Arial"/>
          <w:b/>
          <w:i/>
          <w:color w:val="00B050"/>
        </w:rPr>
        <w:t xml:space="preserve"> </w:t>
      </w:r>
      <w:r w:rsidRPr="0099085F">
        <w:rPr>
          <w:rFonts w:ascii="Arial" w:hAnsi="Arial" w:cs="Arial"/>
          <w:b/>
          <w:i/>
          <w:color w:val="00B050"/>
        </w:rPr>
        <w:t>On reading, replace (and dele</w:t>
      </w:r>
      <w:r w:rsidR="00C568B9">
        <w:rPr>
          <w:rFonts w:ascii="Arial" w:hAnsi="Arial" w:cs="Arial"/>
          <w:b/>
          <w:i/>
          <w:color w:val="00B050"/>
        </w:rPr>
        <w:t>te) the guidance text with black</w:t>
      </w:r>
      <w:r w:rsidR="00F97A39">
        <w:rPr>
          <w:rFonts w:ascii="Arial" w:hAnsi="Arial" w:cs="Arial"/>
          <w:b/>
          <w:i/>
          <w:color w:val="00B050"/>
        </w:rPr>
        <w:t xml:space="preserve"> text</w:t>
      </w:r>
      <w:r w:rsidR="00F97A39" w:rsidRPr="0099085F">
        <w:rPr>
          <w:rFonts w:ascii="Arial" w:hAnsi="Arial" w:cs="Arial"/>
          <w:b/>
          <w:i/>
          <w:color w:val="00B050"/>
        </w:rPr>
        <w:t xml:space="preserve"> </w:t>
      </w:r>
      <w:r w:rsidRPr="0099085F">
        <w:rPr>
          <w:rFonts w:ascii="Arial" w:hAnsi="Arial" w:cs="Arial"/>
          <w:b/>
          <w:i/>
          <w:color w:val="00B050"/>
        </w:rPr>
        <w:t>completing full details relating to specific RTB/RD.</w:t>
      </w:r>
      <w:r w:rsidR="00E83654" w:rsidRPr="0099085F">
        <w:rPr>
          <w:rFonts w:ascii="Arial" w:hAnsi="Arial" w:cs="Arial"/>
          <w:b/>
          <w:i/>
          <w:color w:val="00B050"/>
        </w:rPr>
        <w:t xml:space="preserve"> </w:t>
      </w:r>
      <w:r w:rsidRPr="0099085F">
        <w:rPr>
          <w:rFonts w:ascii="Arial" w:hAnsi="Arial" w:cs="Arial"/>
          <w:b/>
          <w:i/>
          <w:color w:val="00B050"/>
        </w:rPr>
        <w:t>Text in black standard Arial font 11 is mandatory text that should not be deleted.</w:t>
      </w:r>
    </w:p>
    <w:p w14:paraId="49A46F66" w14:textId="77777777" w:rsidR="00913A11" w:rsidRPr="0099085F" w:rsidRDefault="00913A11" w:rsidP="00260977">
      <w:pPr>
        <w:spacing w:after="0" w:line="240" w:lineRule="auto"/>
        <w:rPr>
          <w:rFonts w:ascii="Arial" w:hAnsi="Arial" w:cs="Arial"/>
          <w:b/>
        </w:rPr>
      </w:pPr>
    </w:p>
    <w:p w14:paraId="44528AE0" w14:textId="77777777" w:rsidR="008E4332" w:rsidRPr="0099085F" w:rsidRDefault="008E4332" w:rsidP="001F0C90">
      <w:pPr>
        <w:spacing w:after="0" w:line="240" w:lineRule="auto"/>
        <w:ind w:left="3600" w:hanging="3600"/>
        <w:rPr>
          <w:rFonts w:ascii="Arial" w:hAnsi="Arial" w:cs="Arial"/>
          <w:b/>
        </w:rPr>
      </w:pPr>
    </w:p>
    <w:p w14:paraId="2DA67FA7" w14:textId="77777777" w:rsidR="001D14DC" w:rsidRPr="0099085F" w:rsidRDefault="001D4451" w:rsidP="001F0C90">
      <w:pPr>
        <w:spacing w:after="0" w:line="240" w:lineRule="auto"/>
        <w:ind w:left="3600" w:hanging="3600"/>
        <w:rPr>
          <w:rFonts w:ascii="Arial" w:hAnsi="Arial" w:cs="Arial"/>
          <w:i/>
          <w:color w:val="00B050"/>
        </w:rPr>
      </w:pPr>
      <w:r w:rsidRPr="0099085F">
        <w:rPr>
          <w:rFonts w:ascii="Arial" w:hAnsi="Arial" w:cs="Arial"/>
          <w:b/>
        </w:rPr>
        <w:t xml:space="preserve">Full </w:t>
      </w:r>
      <w:r w:rsidR="008E4332" w:rsidRPr="0099085F">
        <w:rPr>
          <w:rFonts w:ascii="Arial" w:hAnsi="Arial" w:cs="Arial"/>
          <w:b/>
        </w:rPr>
        <w:t>Title</w:t>
      </w:r>
      <w:r w:rsidR="001D14DC" w:rsidRPr="0099085F">
        <w:rPr>
          <w:rFonts w:ascii="Arial" w:hAnsi="Arial" w:cs="Arial"/>
          <w:b/>
        </w:rPr>
        <w:t xml:space="preserve"> </w:t>
      </w:r>
      <w:r w:rsidR="001D14DC" w:rsidRPr="0099085F">
        <w:rPr>
          <w:rFonts w:ascii="Arial" w:hAnsi="Arial" w:cs="Arial"/>
          <w:b/>
        </w:rPr>
        <w:tab/>
      </w:r>
      <w:r w:rsidR="003E6642" w:rsidRPr="0099085F">
        <w:rPr>
          <w:rFonts w:ascii="Arial" w:hAnsi="Arial" w:cs="Arial"/>
          <w:i/>
          <w:color w:val="00B050"/>
        </w:rPr>
        <w:t>&lt;full title&gt;</w:t>
      </w:r>
    </w:p>
    <w:p w14:paraId="677C000F" w14:textId="77777777" w:rsidR="001D14DC" w:rsidRPr="0099085F" w:rsidRDefault="001D14DC" w:rsidP="001F0C90">
      <w:pPr>
        <w:spacing w:after="0" w:line="240" w:lineRule="auto"/>
        <w:ind w:left="3600"/>
        <w:rPr>
          <w:rFonts w:ascii="Arial" w:hAnsi="Arial" w:cs="Arial"/>
        </w:rPr>
      </w:pPr>
    </w:p>
    <w:p w14:paraId="1B1B29DA" w14:textId="77777777" w:rsidR="001D14DC" w:rsidRPr="0099085F" w:rsidRDefault="001D14DC" w:rsidP="001F0C90">
      <w:pPr>
        <w:spacing w:after="0" w:line="240" w:lineRule="auto"/>
        <w:ind w:left="3600" w:hanging="3600"/>
        <w:jc w:val="both"/>
        <w:rPr>
          <w:rFonts w:ascii="Arial" w:hAnsi="Arial" w:cs="Arial"/>
          <w:b/>
        </w:rPr>
      </w:pPr>
      <w:r w:rsidRPr="0099085F">
        <w:rPr>
          <w:rFonts w:ascii="Arial" w:hAnsi="Arial" w:cs="Arial"/>
          <w:b/>
        </w:rPr>
        <w:t xml:space="preserve">Short </w:t>
      </w:r>
      <w:r w:rsidR="00AE487B" w:rsidRPr="0099085F">
        <w:rPr>
          <w:rFonts w:ascii="Arial" w:hAnsi="Arial" w:cs="Arial"/>
          <w:b/>
        </w:rPr>
        <w:t>T</w:t>
      </w:r>
      <w:r w:rsidRPr="0099085F">
        <w:rPr>
          <w:rFonts w:ascii="Arial" w:hAnsi="Arial" w:cs="Arial"/>
          <w:b/>
        </w:rPr>
        <w:t>itle</w:t>
      </w:r>
      <w:r w:rsidRPr="0099085F">
        <w:rPr>
          <w:rFonts w:ascii="Arial" w:hAnsi="Arial" w:cs="Arial"/>
          <w:b/>
        </w:rPr>
        <w:tab/>
      </w:r>
      <w:r w:rsidR="00CE7E5F" w:rsidRPr="0099085F">
        <w:rPr>
          <w:rFonts w:ascii="Arial" w:hAnsi="Arial" w:cs="Arial"/>
          <w:i/>
          <w:color w:val="00B050"/>
        </w:rPr>
        <w:t>&lt;short title&gt;</w:t>
      </w:r>
    </w:p>
    <w:p w14:paraId="7C2140F8" w14:textId="77777777" w:rsidR="001D14DC" w:rsidRPr="0099085F" w:rsidRDefault="001D14DC" w:rsidP="001F0C90">
      <w:pPr>
        <w:spacing w:after="0" w:line="240" w:lineRule="auto"/>
        <w:ind w:left="3600"/>
        <w:rPr>
          <w:rFonts w:ascii="Arial" w:hAnsi="Arial" w:cs="Arial"/>
          <w:b/>
        </w:rPr>
      </w:pPr>
    </w:p>
    <w:p w14:paraId="22C673D0" w14:textId="77777777" w:rsidR="00B622F8" w:rsidRPr="0099085F" w:rsidRDefault="008E4332" w:rsidP="001F0C90">
      <w:pPr>
        <w:spacing w:after="0" w:line="240" w:lineRule="auto"/>
        <w:ind w:left="3600" w:hanging="3600"/>
        <w:rPr>
          <w:rFonts w:ascii="Arial" w:hAnsi="Arial" w:cs="Arial"/>
          <w:i/>
          <w:color w:val="00B050"/>
        </w:rPr>
      </w:pPr>
      <w:r w:rsidRPr="0099085F">
        <w:rPr>
          <w:rFonts w:ascii="Arial" w:hAnsi="Arial" w:cs="Arial"/>
          <w:b/>
        </w:rPr>
        <w:t>Sponsor</w:t>
      </w:r>
      <w:r w:rsidR="001D14DC" w:rsidRPr="0099085F">
        <w:rPr>
          <w:rFonts w:ascii="Arial" w:hAnsi="Arial" w:cs="Arial"/>
          <w:b/>
        </w:rPr>
        <w:tab/>
      </w:r>
      <w:r w:rsidR="00CE7E5F" w:rsidRPr="0099085F">
        <w:rPr>
          <w:rFonts w:ascii="Arial" w:hAnsi="Arial" w:cs="Arial"/>
          <w:i/>
          <w:color w:val="00B050"/>
        </w:rPr>
        <w:t>&lt;delete as applicable&gt;</w:t>
      </w:r>
    </w:p>
    <w:p w14:paraId="3255C702" w14:textId="77777777" w:rsidR="00B622F8" w:rsidRPr="0099085F" w:rsidRDefault="001D14DC" w:rsidP="007E129C">
      <w:pPr>
        <w:numPr>
          <w:ilvl w:val="0"/>
          <w:numId w:val="7"/>
        </w:numPr>
        <w:spacing w:after="0" w:line="240" w:lineRule="auto"/>
        <w:ind w:left="3960"/>
        <w:rPr>
          <w:rFonts w:ascii="Arial" w:hAnsi="Arial" w:cs="Arial"/>
        </w:rPr>
      </w:pPr>
      <w:r w:rsidRPr="0099085F">
        <w:rPr>
          <w:rFonts w:ascii="Arial" w:hAnsi="Arial" w:cs="Arial"/>
        </w:rPr>
        <w:t>Barts Health NH</w:t>
      </w:r>
      <w:r w:rsidR="00B622F8" w:rsidRPr="0099085F">
        <w:rPr>
          <w:rFonts w:ascii="Arial" w:hAnsi="Arial" w:cs="Arial"/>
        </w:rPr>
        <w:t>S Trust</w:t>
      </w:r>
      <w:r w:rsidR="005642C4" w:rsidRPr="0099085F">
        <w:rPr>
          <w:rFonts w:ascii="Arial" w:hAnsi="Arial" w:cs="Arial"/>
        </w:rPr>
        <w:t xml:space="preserve"> (Barts Health)</w:t>
      </w:r>
    </w:p>
    <w:p w14:paraId="1FC06667" w14:textId="77777777" w:rsidR="00D462BA" w:rsidRPr="0099085F" w:rsidRDefault="00D462BA" w:rsidP="00D462BA">
      <w:pPr>
        <w:spacing w:after="0" w:line="240" w:lineRule="auto"/>
        <w:ind w:left="3960"/>
        <w:rPr>
          <w:rFonts w:ascii="Arial" w:hAnsi="Arial" w:cs="Arial"/>
          <w:i/>
          <w:color w:val="00B050"/>
        </w:rPr>
      </w:pPr>
      <w:r w:rsidRPr="0099085F">
        <w:rPr>
          <w:rFonts w:ascii="Arial" w:hAnsi="Arial" w:cs="Arial"/>
          <w:i/>
          <w:color w:val="00B050"/>
        </w:rPr>
        <w:t>OR</w:t>
      </w:r>
    </w:p>
    <w:p w14:paraId="33254C9E" w14:textId="77777777" w:rsidR="001D14DC" w:rsidRPr="0099085F" w:rsidRDefault="001D14DC" w:rsidP="007E129C">
      <w:pPr>
        <w:numPr>
          <w:ilvl w:val="0"/>
          <w:numId w:val="7"/>
        </w:numPr>
        <w:spacing w:after="0" w:line="240" w:lineRule="auto"/>
        <w:ind w:left="3960"/>
        <w:rPr>
          <w:rFonts w:ascii="Arial" w:hAnsi="Arial" w:cs="Arial"/>
        </w:rPr>
      </w:pPr>
      <w:r w:rsidRPr="0099085F">
        <w:rPr>
          <w:rFonts w:ascii="Arial" w:hAnsi="Arial" w:cs="Arial"/>
        </w:rPr>
        <w:t>Queen Mary</w:t>
      </w:r>
      <w:r w:rsidR="005642C4" w:rsidRPr="0099085F">
        <w:rPr>
          <w:rFonts w:ascii="Arial" w:hAnsi="Arial" w:cs="Arial"/>
        </w:rPr>
        <w:t xml:space="preserve"> </w:t>
      </w:r>
      <w:r w:rsidRPr="0099085F">
        <w:rPr>
          <w:rFonts w:ascii="Arial" w:hAnsi="Arial" w:cs="Arial"/>
        </w:rPr>
        <w:t xml:space="preserve">University of London </w:t>
      </w:r>
      <w:r w:rsidR="005642C4" w:rsidRPr="0099085F">
        <w:rPr>
          <w:rFonts w:ascii="Arial" w:hAnsi="Arial" w:cs="Arial"/>
        </w:rPr>
        <w:t>(Queen Mary)</w:t>
      </w:r>
    </w:p>
    <w:p w14:paraId="38F92303" w14:textId="77777777" w:rsidR="00B622F8" w:rsidRPr="0099085F" w:rsidRDefault="00B622F8" w:rsidP="001F0C90">
      <w:pPr>
        <w:spacing w:after="0" w:line="240" w:lineRule="auto"/>
        <w:ind w:left="3600"/>
        <w:rPr>
          <w:rFonts w:ascii="Arial" w:hAnsi="Arial" w:cs="Arial"/>
        </w:rPr>
      </w:pPr>
    </w:p>
    <w:p w14:paraId="48C10D38" w14:textId="77777777" w:rsidR="001D14DC" w:rsidRPr="0099085F" w:rsidRDefault="00B622F8" w:rsidP="001F0C90">
      <w:pPr>
        <w:spacing w:after="0" w:line="240" w:lineRule="auto"/>
        <w:ind w:left="3600"/>
        <w:jc w:val="both"/>
        <w:rPr>
          <w:rFonts w:ascii="Arial" w:hAnsi="Arial" w:cs="Arial"/>
        </w:rPr>
      </w:pPr>
      <w:r w:rsidRPr="0099085F">
        <w:rPr>
          <w:rFonts w:ascii="Arial" w:hAnsi="Arial" w:cs="Arial"/>
        </w:rPr>
        <w:t>Contact person</w:t>
      </w:r>
      <w:r w:rsidR="001D14DC" w:rsidRPr="0099085F">
        <w:rPr>
          <w:rFonts w:ascii="Arial" w:hAnsi="Arial" w:cs="Arial"/>
        </w:rPr>
        <w:t>:</w:t>
      </w:r>
    </w:p>
    <w:p w14:paraId="31250319" w14:textId="77777777" w:rsidR="001D14DC" w:rsidRPr="0099085F" w:rsidRDefault="001D14DC" w:rsidP="001F0C90">
      <w:pPr>
        <w:spacing w:after="0" w:line="240" w:lineRule="auto"/>
        <w:ind w:left="3600"/>
        <w:jc w:val="both"/>
        <w:rPr>
          <w:rFonts w:ascii="Arial" w:hAnsi="Arial" w:cs="Arial"/>
        </w:rPr>
      </w:pPr>
    </w:p>
    <w:p w14:paraId="73F4A32E" w14:textId="77777777" w:rsidR="00D462BA" w:rsidRPr="000E6783" w:rsidRDefault="00D462BA" w:rsidP="00D462BA">
      <w:pPr>
        <w:spacing w:after="0" w:line="240" w:lineRule="auto"/>
        <w:ind w:left="3600"/>
        <w:jc w:val="both"/>
        <w:rPr>
          <w:rFonts w:ascii="Arial" w:hAnsi="Arial" w:cs="Arial"/>
        </w:rPr>
      </w:pPr>
      <w:r w:rsidRPr="000E6783">
        <w:rPr>
          <w:rFonts w:ascii="Arial" w:hAnsi="Arial" w:cs="Arial"/>
        </w:rPr>
        <w:t>Dr Mays Jawad</w:t>
      </w:r>
    </w:p>
    <w:p w14:paraId="0B251865" w14:textId="77777777" w:rsidR="00D462BA" w:rsidRPr="000E6783" w:rsidRDefault="00D462BA" w:rsidP="00D462BA">
      <w:pPr>
        <w:spacing w:after="0" w:line="240" w:lineRule="auto"/>
        <w:ind w:left="3600"/>
        <w:rPr>
          <w:rFonts w:ascii="Arial" w:hAnsi="Arial" w:cs="Arial"/>
          <w:bCs/>
        </w:rPr>
      </w:pPr>
      <w:r w:rsidRPr="000E6783">
        <w:rPr>
          <w:rFonts w:ascii="Arial" w:hAnsi="Arial" w:cs="Arial"/>
          <w:bCs/>
        </w:rPr>
        <w:t>Research &amp; Development Governance Operations Manager</w:t>
      </w:r>
    </w:p>
    <w:p w14:paraId="292597C2" w14:textId="77777777" w:rsidR="00D462BA" w:rsidRPr="000E6783" w:rsidRDefault="00D462BA" w:rsidP="00D462BA">
      <w:pPr>
        <w:spacing w:after="0" w:line="240" w:lineRule="auto"/>
        <w:ind w:left="3600"/>
        <w:jc w:val="both"/>
        <w:rPr>
          <w:rFonts w:ascii="Arial" w:hAnsi="Arial" w:cs="Arial"/>
        </w:rPr>
      </w:pPr>
      <w:r w:rsidRPr="000E6783">
        <w:rPr>
          <w:rFonts w:ascii="Arial" w:hAnsi="Arial" w:cs="Arial"/>
        </w:rPr>
        <w:t>Joint Research Management Office</w:t>
      </w:r>
    </w:p>
    <w:p w14:paraId="65346463" w14:textId="0F16BE49" w:rsidR="000E6783" w:rsidRPr="000E6783" w:rsidRDefault="00D462BA" w:rsidP="000E6783">
      <w:pPr>
        <w:pStyle w:val="xxxmsonormal"/>
        <w:shd w:val="clear" w:color="auto" w:fill="FFFFFF"/>
        <w:spacing w:before="0" w:beforeAutospacing="0" w:after="0" w:afterAutospacing="0"/>
        <w:rPr>
          <w:rFonts w:ascii="Arial" w:hAnsi="Arial" w:cs="Arial"/>
          <w:sz w:val="22"/>
          <w:szCs w:val="22"/>
        </w:rPr>
      </w:pPr>
      <w:r w:rsidRPr="000E6783">
        <w:rPr>
          <w:rFonts w:ascii="Arial" w:hAnsi="Arial" w:cs="Arial"/>
          <w:sz w:val="22"/>
          <w:szCs w:val="22"/>
        </w:rPr>
        <w:tab/>
      </w:r>
      <w:r w:rsidR="000E6783" w:rsidRPr="000E6783">
        <w:rPr>
          <w:rFonts w:ascii="Arial" w:hAnsi="Arial" w:cs="Arial"/>
          <w:sz w:val="22"/>
          <w:szCs w:val="22"/>
        </w:rPr>
        <w:tab/>
      </w:r>
      <w:r w:rsidR="000E6783" w:rsidRPr="000E6783">
        <w:rPr>
          <w:rFonts w:ascii="Arial" w:hAnsi="Arial" w:cs="Arial"/>
          <w:sz w:val="22"/>
          <w:szCs w:val="22"/>
        </w:rPr>
        <w:tab/>
      </w:r>
      <w:r w:rsidR="000E6783" w:rsidRPr="000E6783">
        <w:rPr>
          <w:rFonts w:ascii="Arial" w:hAnsi="Arial" w:cs="Arial"/>
          <w:sz w:val="22"/>
          <w:szCs w:val="22"/>
        </w:rPr>
        <w:tab/>
      </w:r>
      <w:r w:rsidR="000E6783" w:rsidRPr="000E6783">
        <w:rPr>
          <w:rFonts w:ascii="Arial" w:hAnsi="Arial" w:cs="Arial"/>
          <w:sz w:val="22"/>
          <w:szCs w:val="22"/>
        </w:rPr>
        <w:tab/>
      </w:r>
      <w:r w:rsidR="000E6783" w:rsidRPr="000E6783">
        <w:rPr>
          <w:rFonts w:ascii="Arial" w:hAnsi="Arial" w:cs="Arial"/>
          <w:sz w:val="22"/>
          <w:szCs w:val="22"/>
          <w:bdr w:val="none" w:sz="0" w:space="0" w:color="auto" w:frame="1"/>
        </w:rPr>
        <w:t>Empire House, 67-75 New Road, E1 1HH</w:t>
      </w:r>
    </w:p>
    <w:p w14:paraId="5293B465" w14:textId="77777777" w:rsidR="00D462BA" w:rsidRPr="000E6783" w:rsidRDefault="00D462BA" w:rsidP="00D462BA">
      <w:pPr>
        <w:spacing w:after="0" w:line="240" w:lineRule="auto"/>
        <w:ind w:left="3600" w:hanging="3600"/>
        <w:jc w:val="both"/>
        <w:rPr>
          <w:rFonts w:ascii="Arial" w:hAnsi="Arial" w:cs="Arial"/>
        </w:rPr>
      </w:pPr>
      <w:r w:rsidRPr="000E6783">
        <w:rPr>
          <w:rFonts w:ascii="Arial" w:hAnsi="Arial" w:cs="Arial"/>
        </w:rPr>
        <w:tab/>
      </w:r>
      <w:r w:rsidR="003E0E0E" w:rsidRPr="000E6783">
        <w:rPr>
          <w:rFonts w:ascii="Arial" w:hAnsi="Arial" w:cs="Arial"/>
        </w:rPr>
        <w:t>Tel</w:t>
      </w:r>
      <w:r w:rsidRPr="000E6783">
        <w:rPr>
          <w:rFonts w:ascii="Arial" w:hAnsi="Arial" w:cs="Arial"/>
        </w:rPr>
        <w:t>: 020 7882 7275/6574</w:t>
      </w:r>
    </w:p>
    <w:p w14:paraId="077C5C0A" w14:textId="77777777" w:rsidR="001D14DC" w:rsidRPr="000E6783" w:rsidRDefault="001D14DC" w:rsidP="001F0C90">
      <w:pPr>
        <w:spacing w:after="0" w:line="240" w:lineRule="auto"/>
        <w:ind w:left="3600" w:right="-154" w:hanging="3600"/>
        <w:jc w:val="both"/>
        <w:rPr>
          <w:rFonts w:ascii="Arial" w:hAnsi="Arial" w:cs="Arial"/>
        </w:rPr>
      </w:pPr>
      <w:r w:rsidRPr="000E6783">
        <w:rPr>
          <w:rFonts w:ascii="Arial" w:hAnsi="Arial" w:cs="Arial"/>
        </w:rPr>
        <w:tab/>
        <w:t xml:space="preserve">Email: </w:t>
      </w:r>
      <w:hyperlink r:id="rId12" w:history="1">
        <w:r w:rsidR="003E0E0E" w:rsidRPr="000E6783">
          <w:rPr>
            <w:rStyle w:val="Hyperlink"/>
            <w:rFonts w:ascii="Arial" w:hAnsi="Arial" w:cs="Arial"/>
          </w:rPr>
          <w:t>research.governance@qmul.ac.uk</w:t>
        </w:r>
      </w:hyperlink>
      <w:r w:rsidR="00E83654" w:rsidRPr="000E6783">
        <w:rPr>
          <w:rFonts w:ascii="Arial" w:hAnsi="Arial" w:cs="Arial"/>
        </w:rPr>
        <w:t xml:space="preserve"> </w:t>
      </w:r>
    </w:p>
    <w:p w14:paraId="48E39AD6" w14:textId="77777777" w:rsidR="001D14DC" w:rsidRPr="0099085F" w:rsidRDefault="001D14DC" w:rsidP="001F0C90">
      <w:pPr>
        <w:spacing w:after="0" w:line="240" w:lineRule="auto"/>
        <w:ind w:left="3600"/>
        <w:jc w:val="both"/>
        <w:rPr>
          <w:rFonts w:ascii="Arial" w:hAnsi="Arial" w:cs="Arial"/>
        </w:rPr>
      </w:pPr>
    </w:p>
    <w:p w14:paraId="5EB7EE37" w14:textId="77777777" w:rsidR="00C17A2B" w:rsidRPr="0099085F" w:rsidRDefault="00C17A2B" w:rsidP="001F0C90">
      <w:pPr>
        <w:spacing w:after="0" w:line="240" w:lineRule="auto"/>
        <w:ind w:left="3600" w:hanging="3600"/>
        <w:jc w:val="both"/>
        <w:rPr>
          <w:rFonts w:ascii="Arial" w:hAnsi="Arial" w:cs="Arial"/>
          <w:i/>
          <w:color w:val="00B050"/>
        </w:rPr>
      </w:pPr>
      <w:r w:rsidRPr="0099085F">
        <w:rPr>
          <w:rFonts w:ascii="Arial" w:hAnsi="Arial" w:cs="Arial"/>
          <w:b/>
        </w:rPr>
        <w:t>IRAS Number</w:t>
      </w:r>
      <w:r w:rsidR="00536BE7" w:rsidRPr="0099085F">
        <w:rPr>
          <w:rFonts w:ascii="Arial" w:hAnsi="Arial" w:cs="Arial"/>
          <w:b/>
        </w:rPr>
        <w:tab/>
      </w:r>
      <w:r w:rsidR="00CE7E5F" w:rsidRPr="0099085F">
        <w:rPr>
          <w:rFonts w:ascii="Arial" w:hAnsi="Arial" w:cs="Arial"/>
          <w:i/>
          <w:color w:val="00B050"/>
        </w:rPr>
        <w:t>&lt;IRAS number&gt;</w:t>
      </w:r>
    </w:p>
    <w:p w14:paraId="513A9217" w14:textId="77777777" w:rsidR="00E1536A" w:rsidRPr="00EA6F96" w:rsidRDefault="00AB773F" w:rsidP="001F0C90">
      <w:pPr>
        <w:spacing w:after="0" w:line="240" w:lineRule="auto"/>
        <w:ind w:left="3600" w:hanging="3600"/>
        <w:jc w:val="both"/>
        <w:rPr>
          <w:rFonts w:ascii="Arial" w:hAnsi="Arial" w:cs="Arial"/>
          <w:b/>
          <w:i/>
          <w:sz w:val="18"/>
        </w:rPr>
      </w:pPr>
      <w:r w:rsidRPr="00EA6F96">
        <w:rPr>
          <w:rFonts w:ascii="Arial" w:hAnsi="Arial" w:cs="Arial"/>
          <w:b/>
          <w:i/>
          <w:sz w:val="18"/>
        </w:rPr>
        <w:t>(</w:t>
      </w:r>
      <w:r w:rsidR="00E1536A" w:rsidRPr="00EA6F96">
        <w:rPr>
          <w:rFonts w:ascii="Arial" w:hAnsi="Arial" w:cs="Arial"/>
          <w:b/>
          <w:iCs/>
          <w:sz w:val="18"/>
        </w:rPr>
        <w:t>Integrated Research Application System</w:t>
      </w:r>
      <w:r w:rsidRPr="00EA6F96">
        <w:rPr>
          <w:rFonts w:ascii="Arial" w:hAnsi="Arial" w:cs="Arial"/>
          <w:b/>
          <w:iCs/>
          <w:sz w:val="18"/>
        </w:rPr>
        <w:t>)</w:t>
      </w:r>
    </w:p>
    <w:p w14:paraId="4F035B97" w14:textId="77777777" w:rsidR="00536BE7" w:rsidRPr="00DC78B6" w:rsidRDefault="00536BE7" w:rsidP="001F0C90">
      <w:pPr>
        <w:spacing w:after="0" w:line="240" w:lineRule="auto"/>
        <w:ind w:left="3600"/>
        <w:jc w:val="both"/>
        <w:rPr>
          <w:rFonts w:ascii="Arial" w:hAnsi="Arial" w:cs="Arial"/>
          <w:b/>
        </w:rPr>
      </w:pPr>
    </w:p>
    <w:p w14:paraId="4EDD8486" w14:textId="00F54270" w:rsidR="00536BE7" w:rsidRPr="0099085F" w:rsidRDefault="00054924" w:rsidP="001F0C90">
      <w:pPr>
        <w:spacing w:after="0" w:line="240" w:lineRule="auto"/>
        <w:ind w:left="3600" w:hanging="3600"/>
        <w:jc w:val="both"/>
        <w:rPr>
          <w:rFonts w:ascii="Arial" w:hAnsi="Arial" w:cs="Arial"/>
          <w:b/>
        </w:rPr>
      </w:pPr>
      <w:r w:rsidRPr="00DC78B6">
        <w:rPr>
          <w:rFonts w:ascii="Arial" w:hAnsi="Arial" w:cs="Arial"/>
          <w:b/>
        </w:rPr>
        <w:lastRenderedPageBreak/>
        <w:t>Sponsor (</w:t>
      </w:r>
      <w:r w:rsidR="005642C4" w:rsidRPr="00E7767B">
        <w:rPr>
          <w:rFonts w:ascii="Arial" w:hAnsi="Arial" w:cs="Arial"/>
          <w:b/>
        </w:rPr>
        <w:t>EDGE</w:t>
      </w:r>
      <w:r w:rsidRPr="0099085F">
        <w:rPr>
          <w:rFonts w:ascii="Arial" w:hAnsi="Arial" w:cs="Arial"/>
          <w:b/>
        </w:rPr>
        <w:t>)</w:t>
      </w:r>
      <w:r w:rsidR="00536BE7" w:rsidRPr="0099085F">
        <w:rPr>
          <w:rFonts w:ascii="Arial" w:hAnsi="Arial" w:cs="Arial"/>
          <w:b/>
        </w:rPr>
        <w:t xml:space="preserve"> Number</w:t>
      </w:r>
      <w:r w:rsidR="00587044" w:rsidRPr="0099085F">
        <w:rPr>
          <w:rFonts w:ascii="Arial" w:hAnsi="Arial" w:cs="Arial"/>
          <w:b/>
        </w:rPr>
        <w:tab/>
      </w:r>
      <w:r w:rsidR="00CE7E5F" w:rsidRPr="0099085F">
        <w:rPr>
          <w:rFonts w:ascii="Arial" w:hAnsi="Arial" w:cs="Arial"/>
          <w:i/>
          <w:color w:val="00B050"/>
        </w:rPr>
        <w:t>&lt;Sponsor</w:t>
      </w:r>
      <w:r w:rsidR="002279BF" w:rsidRPr="0099085F">
        <w:rPr>
          <w:rFonts w:ascii="Arial" w:hAnsi="Arial" w:cs="Arial"/>
          <w:i/>
          <w:color w:val="00B050"/>
        </w:rPr>
        <w:t>’s</w:t>
      </w:r>
      <w:r w:rsidR="00CE7E5F" w:rsidRPr="0099085F">
        <w:rPr>
          <w:rFonts w:ascii="Arial" w:hAnsi="Arial" w:cs="Arial"/>
          <w:i/>
          <w:color w:val="00B050"/>
        </w:rPr>
        <w:t xml:space="preserve"> </w:t>
      </w:r>
      <w:r w:rsidR="005642C4" w:rsidRPr="0099085F">
        <w:rPr>
          <w:rFonts w:ascii="Arial" w:hAnsi="Arial" w:cs="Arial"/>
          <w:i/>
          <w:color w:val="00B050"/>
        </w:rPr>
        <w:t>EDGE</w:t>
      </w:r>
      <w:r w:rsidR="00CE7E5F" w:rsidRPr="0099085F">
        <w:rPr>
          <w:rFonts w:ascii="Arial" w:hAnsi="Arial" w:cs="Arial"/>
          <w:i/>
          <w:color w:val="00B050"/>
        </w:rPr>
        <w:t xml:space="preserve"> number&gt;</w:t>
      </w:r>
    </w:p>
    <w:p w14:paraId="2331EC43" w14:textId="77777777" w:rsidR="008E4332" w:rsidRPr="0099085F" w:rsidRDefault="008E4332" w:rsidP="001F0C90">
      <w:pPr>
        <w:spacing w:after="0" w:line="240" w:lineRule="auto"/>
        <w:ind w:left="3600"/>
        <w:jc w:val="both"/>
        <w:rPr>
          <w:rFonts w:ascii="Arial" w:hAnsi="Arial" w:cs="Arial"/>
        </w:rPr>
      </w:pPr>
    </w:p>
    <w:p w14:paraId="4D41892D" w14:textId="3C292B42" w:rsidR="001D14DC" w:rsidRPr="0099085F" w:rsidRDefault="001D14DC" w:rsidP="001F0C90">
      <w:pPr>
        <w:spacing w:after="0" w:line="240" w:lineRule="auto"/>
        <w:ind w:left="3600" w:hanging="3600"/>
        <w:jc w:val="both"/>
        <w:rPr>
          <w:rFonts w:ascii="Arial" w:hAnsi="Arial" w:cs="Arial"/>
          <w:i/>
          <w:color w:val="00B050"/>
        </w:rPr>
      </w:pPr>
      <w:r w:rsidRPr="0099085F">
        <w:rPr>
          <w:rFonts w:ascii="Arial" w:hAnsi="Arial" w:cs="Arial"/>
          <w:b/>
        </w:rPr>
        <w:t xml:space="preserve">REC </w:t>
      </w:r>
      <w:r w:rsidR="00AE487B" w:rsidRPr="0099085F">
        <w:rPr>
          <w:rFonts w:ascii="Arial" w:hAnsi="Arial" w:cs="Arial"/>
          <w:b/>
        </w:rPr>
        <w:t>R</w:t>
      </w:r>
      <w:r w:rsidR="008E4332" w:rsidRPr="0099085F">
        <w:rPr>
          <w:rFonts w:ascii="Arial" w:hAnsi="Arial" w:cs="Arial"/>
          <w:b/>
        </w:rPr>
        <w:t>eference</w:t>
      </w:r>
      <w:r w:rsidRPr="0099085F">
        <w:rPr>
          <w:rFonts w:ascii="Arial" w:hAnsi="Arial" w:cs="Arial"/>
          <w:b/>
        </w:rPr>
        <w:tab/>
      </w:r>
      <w:r w:rsidR="00CE7E5F" w:rsidRPr="0099085F">
        <w:rPr>
          <w:rFonts w:ascii="Arial" w:hAnsi="Arial" w:cs="Arial"/>
          <w:i/>
          <w:color w:val="00B050"/>
        </w:rPr>
        <w:t xml:space="preserve">&lt;REC </w:t>
      </w:r>
      <w:r w:rsidR="002279BF" w:rsidRPr="0099085F">
        <w:rPr>
          <w:rFonts w:ascii="Arial" w:hAnsi="Arial" w:cs="Arial"/>
          <w:i/>
          <w:color w:val="00B050"/>
        </w:rPr>
        <w:t xml:space="preserve">Reference </w:t>
      </w:r>
      <w:r w:rsidR="00CE7E5F" w:rsidRPr="0099085F">
        <w:rPr>
          <w:rFonts w:ascii="Arial" w:hAnsi="Arial" w:cs="Arial"/>
          <w:i/>
          <w:color w:val="00B050"/>
        </w:rPr>
        <w:t>number&gt;</w:t>
      </w:r>
    </w:p>
    <w:p w14:paraId="66385E15" w14:textId="77777777" w:rsidR="00E1536A" w:rsidRPr="00EA6F96" w:rsidRDefault="00AB773F" w:rsidP="001F0C90">
      <w:pPr>
        <w:spacing w:after="0" w:line="240" w:lineRule="auto"/>
        <w:ind w:left="3600" w:hanging="3600"/>
        <w:jc w:val="both"/>
        <w:rPr>
          <w:rFonts w:ascii="Arial" w:hAnsi="Arial" w:cs="Arial"/>
          <w:b/>
          <w:iCs/>
          <w:sz w:val="16"/>
          <w:szCs w:val="20"/>
        </w:rPr>
      </w:pPr>
      <w:r w:rsidRPr="00EA6F96">
        <w:rPr>
          <w:rFonts w:ascii="Arial" w:hAnsi="Arial" w:cs="Arial"/>
          <w:b/>
          <w:i/>
          <w:sz w:val="16"/>
          <w:szCs w:val="20"/>
        </w:rPr>
        <w:t>(</w:t>
      </w:r>
      <w:r w:rsidR="00E1536A" w:rsidRPr="00EA6F96">
        <w:rPr>
          <w:rFonts w:ascii="Arial" w:hAnsi="Arial" w:cs="Arial"/>
          <w:b/>
          <w:iCs/>
          <w:sz w:val="16"/>
          <w:szCs w:val="20"/>
        </w:rPr>
        <w:t>Research Ethics Committee</w:t>
      </w:r>
      <w:r w:rsidRPr="00EA6F96">
        <w:rPr>
          <w:rFonts w:ascii="Arial" w:hAnsi="Arial" w:cs="Arial"/>
          <w:b/>
          <w:iCs/>
          <w:sz w:val="16"/>
          <w:szCs w:val="20"/>
        </w:rPr>
        <w:t>)</w:t>
      </w:r>
    </w:p>
    <w:p w14:paraId="1B7E4A8F" w14:textId="77777777" w:rsidR="008E4332" w:rsidRPr="00DC78B6" w:rsidRDefault="008E4332" w:rsidP="001F0C90">
      <w:pPr>
        <w:spacing w:after="0" w:line="240" w:lineRule="auto"/>
        <w:ind w:left="3600"/>
        <w:jc w:val="both"/>
        <w:rPr>
          <w:rFonts w:ascii="Arial" w:hAnsi="Arial" w:cs="Arial"/>
          <w:b/>
        </w:rPr>
      </w:pPr>
    </w:p>
    <w:p w14:paraId="56FF1E40" w14:textId="150C79A4" w:rsidR="00CE7E5F" w:rsidRPr="0099085F" w:rsidRDefault="008E4332" w:rsidP="001F0C90">
      <w:pPr>
        <w:spacing w:after="0" w:line="240" w:lineRule="auto"/>
        <w:ind w:left="3600" w:hanging="3600"/>
        <w:jc w:val="both"/>
        <w:rPr>
          <w:rFonts w:ascii="Arial" w:hAnsi="Arial" w:cs="Arial"/>
          <w:i/>
          <w:color w:val="00B050"/>
        </w:rPr>
      </w:pPr>
      <w:r w:rsidRPr="00DC78B6">
        <w:rPr>
          <w:rFonts w:ascii="Arial" w:hAnsi="Arial" w:cs="Arial"/>
          <w:b/>
        </w:rPr>
        <w:t>Chief Investigator</w:t>
      </w:r>
      <w:r w:rsidR="00E1536A" w:rsidRPr="00DC78B6">
        <w:rPr>
          <w:rFonts w:ascii="Arial" w:hAnsi="Arial" w:cs="Arial"/>
          <w:b/>
        </w:rPr>
        <w:t xml:space="preserve"> (CI)</w:t>
      </w:r>
      <w:r w:rsidR="00A05526" w:rsidRPr="0099085F">
        <w:rPr>
          <w:rFonts w:ascii="Arial" w:hAnsi="Arial" w:cs="Arial"/>
          <w:b/>
        </w:rPr>
        <w:tab/>
      </w:r>
      <w:r w:rsidR="00CE7E5F" w:rsidRPr="0099085F">
        <w:rPr>
          <w:rFonts w:ascii="Arial" w:hAnsi="Arial" w:cs="Arial"/>
          <w:i/>
          <w:color w:val="00B050"/>
        </w:rPr>
        <w:t>&lt;C</w:t>
      </w:r>
      <w:r w:rsidR="00E1536A" w:rsidRPr="0099085F">
        <w:rPr>
          <w:rFonts w:ascii="Arial" w:hAnsi="Arial" w:cs="Arial"/>
          <w:i/>
          <w:color w:val="00B050"/>
        </w:rPr>
        <w:t>I</w:t>
      </w:r>
      <w:r w:rsidR="00CE7E5F" w:rsidRPr="0099085F">
        <w:rPr>
          <w:rFonts w:ascii="Arial" w:hAnsi="Arial" w:cs="Arial"/>
          <w:i/>
          <w:color w:val="00B050"/>
        </w:rPr>
        <w:t xml:space="preserve"> </w:t>
      </w:r>
      <w:r w:rsidR="002279BF" w:rsidRPr="0099085F">
        <w:rPr>
          <w:rFonts w:ascii="Arial" w:hAnsi="Arial" w:cs="Arial"/>
          <w:i/>
          <w:color w:val="00B050"/>
        </w:rPr>
        <w:t>title and name</w:t>
      </w:r>
      <w:r w:rsidR="00CE7E5F" w:rsidRPr="0099085F">
        <w:rPr>
          <w:rFonts w:ascii="Arial" w:hAnsi="Arial" w:cs="Arial"/>
          <w:i/>
          <w:color w:val="00B050"/>
        </w:rPr>
        <w:t>&gt;</w:t>
      </w:r>
    </w:p>
    <w:p w14:paraId="14384FF9" w14:textId="77777777" w:rsidR="002279BF" w:rsidRPr="0099085F" w:rsidRDefault="002279BF" w:rsidP="002279BF">
      <w:pPr>
        <w:spacing w:after="0" w:line="240" w:lineRule="auto"/>
        <w:ind w:left="3600"/>
        <w:jc w:val="both"/>
        <w:rPr>
          <w:rFonts w:ascii="Arial" w:hAnsi="Arial" w:cs="Arial"/>
          <w:i/>
          <w:color w:val="00B050"/>
        </w:rPr>
      </w:pPr>
      <w:r w:rsidRPr="0099085F">
        <w:rPr>
          <w:rFonts w:ascii="Arial" w:hAnsi="Arial" w:cs="Arial"/>
          <w:i/>
          <w:color w:val="00B050"/>
        </w:rPr>
        <w:t>&lt;C</w:t>
      </w:r>
      <w:r w:rsidR="00E1536A" w:rsidRPr="0099085F">
        <w:rPr>
          <w:rFonts w:ascii="Arial" w:hAnsi="Arial" w:cs="Arial"/>
          <w:i/>
          <w:color w:val="00B050"/>
        </w:rPr>
        <w:t>I</w:t>
      </w:r>
      <w:r w:rsidRPr="0099085F">
        <w:rPr>
          <w:rFonts w:ascii="Arial" w:hAnsi="Arial" w:cs="Arial"/>
          <w:i/>
          <w:color w:val="00B050"/>
        </w:rPr>
        <w:t xml:space="preserve"> job title&gt;</w:t>
      </w:r>
    </w:p>
    <w:p w14:paraId="4F60CB50" w14:textId="77777777" w:rsidR="00CE7E5F" w:rsidRPr="0099085F" w:rsidRDefault="00CE7E5F" w:rsidP="001F0C90">
      <w:pPr>
        <w:spacing w:after="0" w:line="240" w:lineRule="auto"/>
        <w:ind w:left="3600"/>
        <w:jc w:val="both"/>
        <w:rPr>
          <w:rFonts w:ascii="Arial" w:hAnsi="Arial" w:cs="Arial"/>
          <w:i/>
          <w:color w:val="00B050"/>
        </w:rPr>
      </w:pPr>
      <w:r w:rsidRPr="0099085F">
        <w:rPr>
          <w:rFonts w:ascii="Arial" w:hAnsi="Arial" w:cs="Arial"/>
          <w:i/>
          <w:color w:val="00B050"/>
        </w:rPr>
        <w:t>&lt;C</w:t>
      </w:r>
      <w:r w:rsidR="00E1536A" w:rsidRPr="0099085F">
        <w:rPr>
          <w:rFonts w:ascii="Arial" w:hAnsi="Arial" w:cs="Arial"/>
          <w:i/>
          <w:color w:val="00B050"/>
        </w:rPr>
        <w:t>I</w:t>
      </w:r>
      <w:r w:rsidRPr="0099085F">
        <w:rPr>
          <w:rFonts w:ascii="Arial" w:hAnsi="Arial" w:cs="Arial"/>
          <w:i/>
          <w:color w:val="00B050"/>
        </w:rPr>
        <w:t xml:space="preserve"> postal address&gt;</w:t>
      </w:r>
    </w:p>
    <w:p w14:paraId="4F649D52" w14:textId="77777777" w:rsidR="002279BF" w:rsidRPr="0099085F" w:rsidRDefault="002279BF" w:rsidP="002279BF">
      <w:pPr>
        <w:spacing w:after="0" w:line="240" w:lineRule="auto"/>
        <w:ind w:left="3600"/>
        <w:jc w:val="both"/>
        <w:rPr>
          <w:rFonts w:ascii="Arial" w:hAnsi="Arial" w:cs="Arial"/>
          <w:i/>
          <w:color w:val="00B050"/>
        </w:rPr>
      </w:pPr>
      <w:r w:rsidRPr="0099085F">
        <w:rPr>
          <w:rFonts w:ascii="Arial" w:hAnsi="Arial" w:cs="Arial"/>
          <w:i/>
          <w:color w:val="00B050"/>
        </w:rPr>
        <w:t>&lt;</w:t>
      </w:r>
      <w:r w:rsidR="00E1536A" w:rsidRPr="0099085F">
        <w:rPr>
          <w:rFonts w:ascii="Arial" w:hAnsi="Arial" w:cs="Arial"/>
          <w:i/>
          <w:color w:val="00B050"/>
        </w:rPr>
        <w:t>CI</w:t>
      </w:r>
      <w:r w:rsidRPr="0099085F">
        <w:rPr>
          <w:rFonts w:ascii="Arial" w:hAnsi="Arial" w:cs="Arial"/>
          <w:i/>
          <w:color w:val="00B050"/>
        </w:rPr>
        <w:t xml:space="preserve"> telephone number&gt;</w:t>
      </w:r>
    </w:p>
    <w:p w14:paraId="61F423C9" w14:textId="77777777" w:rsidR="00CE7E5F" w:rsidRPr="0099085F" w:rsidRDefault="00CE7E5F" w:rsidP="001F0C90">
      <w:pPr>
        <w:spacing w:after="0" w:line="240" w:lineRule="auto"/>
        <w:ind w:left="3600"/>
        <w:jc w:val="both"/>
        <w:rPr>
          <w:rFonts w:ascii="Arial" w:hAnsi="Arial" w:cs="Arial"/>
          <w:i/>
          <w:color w:val="00B050"/>
        </w:rPr>
      </w:pPr>
      <w:r w:rsidRPr="0099085F">
        <w:rPr>
          <w:rFonts w:ascii="Arial" w:hAnsi="Arial" w:cs="Arial"/>
          <w:i/>
          <w:color w:val="00B050"/>
        </w:rPr>
        <w:t>&lt;C</w:t>
      </w:r>
      <w:r w:rsidR="00E1536A" w:rsidRPr="0099085F">
        <w:rPr>
          <w:rFonts w:ascii="Arial" w:hAnsi="Arial" w:cs="Arial"/>
          <w:i/>
          <w:color w:val="00B050"/>
        </w:rPr>
        <w:t>I</w:t>
      </w:r>
      <w:r w:rsidRPr="0099085F">
        <w:rPr>
          <w:rFonts w:ascii="Arial" w:hAnsi="Arial" w:cs="Arial"/>
          <w:i/>
          <w:color w:val="00B050"/>
        </w:rPr>
        <w:t xml:space="preserve"> email address&gt;</w:t>
      </w:r>
    </w:p>
    <w:p w14:paraId="6E0DBD6B" w14:textId="77777777" w:rsidR="008E4332" w:rsidRPr="0099085F" w:rsidRDefault="008E4332" w:rsidP="001F0C90">
      <w:pPr>
        <w:spacing w:after="0" w:line="240" w:lineRule="auto"/>
        <w:ind w:left="3600"/>
        <w:jc w:val="both"/>
        <w:rPr>
          <w:rFonts w:ascii="Arial" w:hAnsi="Arial" w:cs="Arial"/>
          <w:b/>
        </w:rPr>
      </w:pPr>
    </w:p>
    <w:p w14:paraId="1C09AB74" w14:textId="6F99E38F" w:rsidR="000E6783" w:rsidRDefault="000E6783" w:rsidP="001F0C90">
      <w:pPr>
        <w:spacing w:after="0" w:line="240" w:lineRule="auto"/>
        <w:ind w:left="3600" w:hanging="3600"/>
        <w:jc w:val="both"/>
        <w:rPr>
          <w:rFonts w:ascii="Arial" w:hAnsi="Arial" w:cs="Arial"/>
          <w:b/>
        </w:rPr>
      </w:pPr>
    </w:p>
    <w:p w14:paraId="3C4506D2" w14:textId="5B6E7CF1" w:rsidR="000E6783" w:rsidRPr="0099085F" w:rsidRDefault="000E6783" w:rsidP="000E6783">
      <w:pPr>
        <w:spacing w:after="0" w:line="240" w:lineRule="auto"/>
        <w:ind w:left="3600" w:hanging="3600"/>
        <w:jc w:val="both"/>
        <w:rPr>
          <w:rFonts w:ascii="Arial" w:hAnsi="Arial" w:cs="Arial"/>
          <w:i/>
          <w:color w:val="00B050"/>
        </w:rPr>
      </w:pPr>
      <w:r>
        <w:rPr>
          <w:rFonts w:ascii="Arial" w:hAnsi="Arial" w:cs="Arial"/>
          <w:b/>
        </w:rPr>
        <w:t>Operations Manager</w:t>
      </w:r>
      <w:r>
        <w:rPr>
          <w:rFonts w:ascii="Arial" w:hAnsi="Arial" w:cs="Arial"/>
          <w:b/>
        </w:rPr>
        <w:tab/>
      </w:r>
      <w:r w:rsidRPr="0099085F">
        <w:rPr>
          <w:rFonts w:ascii="Arial" w:hAnsi="Arial" w:cs="Arial"/>
          <w:i/>
          <w:color w:val="00B050"/>
        </w:rPr>
        <w:t>&lt;title and name&gt;</w:t>
      </w:r>
    </w:p>
    <w:p w14:paraId="3F237C15" w14:textId="532918C1" w:rsidR="000E6783" w:rsidRPr="0099085F" w:rsidRDefault="000E6783" w:rsidP="000E6783">
      <w:pPr>
        <w:spacing w:after="0" w:line="240" w:lineRule="auto"/>
        <w:ind w:left="3600"/>
        <w:jc w:val="both"/>
        <w:rPr>
          <w:rFonts w:ascii="Arial" w:hAnsi="Arial" w:cs="Arial"/>
          <w:i/>
          <w:color w:val="00B050"/>
        </w:rPr>
      </w:pPr>
      <w:r w:rsidRPr="0099085F">
        <w:rPr>
          <w:rFonts w:ascii="Arial" w:hAnsi="Arial" w:cs="Arial"/>
          <w:i/>
          <w:color w:val="00B050"/>
        </w:rPr>
        <w:t>&lt;job title&gt;</w:t>
      </w:r>
    </w:p>
    <w:p w14:paraId="4F5C0AA5" w14:textId="60B5F7DA" w:rsidR="000E6783" w:rsidRPr="0099085F" w:rsidRDefault="000E6783" w:rsidP="000E6783">
      <w:pPr>
        <w:spacing w:after="0" w:line="240" w:lineRule="auto"/>
        <w:ind w:left="3600"/>
        <w:jc w:val="both"/>
        <w:rPr>
          <w:rFonts w:ascii="Arial" w:hAnsi="Arial" w:cs="Arial"/>
          <w:i/>
          <w:color w:val="00B050"/>
        </w:rPr>
      </w:pPr>
      <w:r w:rsidRPr="0099085F">
        <w:rPr>
          <w:rFonts w:ascii="Arial" w:hAnsi="Arial" w:cs="Arial"/>
          <w:i/>
          <w:color w:val="00B050"/>
        </w:rPr>
        <w:t>&lt;postal address&gt;</w:t>
      </w:r>
    </w:p>
    <w:p w14:paraId="19112DB1" w14:textId="29A41E94" w:rsidR="000E6783" w:rsidRPr="0099085F" w:rsidRDefault="000E6783" w:rsidP="000E6783">
      <w:pPr>
        <w:spacing w:after="0" w:line="240" w:lineRule="auto"/>
        <w:ind w:left="3600"/>
        <w:jc w:val="both"/>
        <w:rPr>
          <w:rFonts w:ascii="Arial" w:hAnsi="Arial" w:cs="Arial"/>
          <w:i/>
          <w:color w:val="00B050"/>
        </w:rPr>
      </w:pPr>
      <w:r w:rsidRPr="0099085F">
        <w:rPr>
          <w:rFonts w:ascii="Arial" w:hAnsi="Arial" w:cs="Arial"/>
          <w:i/>
          <w:color w:val="00B050"/>
        </w:rPr>
        <w:t>&lt;telephone number&gt;</w:t>
      </w:r>
    </w:p>
    <w:p w14:paraId="4312994C" w14:textId="794CD617" w:rsidR="000E6783" w:rsidRPr="0099085F" w:rsidRDefault="000E6783" w:rsidP="000E6783">
      <w:pPr>
        <w:spacing w:after="0" w:line="240" w:lineRule="auto"/>
        <w:ind w:left="3600"/>
        <w:jc w:val="both"/>
        <w:rPr>
          <w:rFonts w:ascii="Arial" w:hAnsi="Arial" w:cs="Arial"/>
          <w:i/>
          <w:color w:val="00B050"/>
        </w:rPr>
      </w:pPr>
      <w:r w:rsidRPr="0099085F">
        <w:rPr>
          <w:rFonts w:ascii="Arial" w:hAnsi="Arial" w:cs="Arial"/>
          <w:i/>
          <w:color w:val="00B050"/>
        </w:rPr>
        <w:t>&lt;email address&gt;</w:t>
      </w:r>
    </w:p>
    <w:p w14:paraId="7DBBE500" w14:textId="2F0B8B3C" w:rsidR="000E6783" w:rsidRDefault="000E6783" w:rsidP="001F0C90">
      <w:pPr>
        <w:spacing w:after="0" w:line="240" w:lineRule="auto"/>
        <w:ind w:left="3600" w:hanging="3600"/>
        <w:jc w:val="both"/>
        <w:rPr>
          <w:rFonts w:ascii="Arial" w:hAnsi="Arial" w:cs="Arial"/>
          <w:b/>
        </w:rPr>
      </w:pPr>
    </w:p>
    <w:p w14:paraId="0E3DA2A6" w14:textId="77777777" w:rsidR="000E6783" w:rsidRDefault="000E6783" w:rsidP="001F0C90">
      <w:pPr>
        <w:spacing w:after="0" w:line="240" w:lineRule="auto"/>
        <w:ind w:left="3600" w:hanging="3600"/>
        <w:jc w:val="both"/>
        <w:rPr>
          <w:rFonts w:ascii="Arial" w:hAnsi="Arial" w:cs="Arial"/>
          <w:b/>
        </w:rPr>
      </w:pPr>
    </w:p>
    <w:p w14:paraId="2028A530" w14:textId="04A021CF" w:rsidR="00913A11" w:rsidRPr="00E7767B" w:rsidRDefault="00D00177" w:rsidP="001F0C90">
      <w:pPr>
        <w:spacing w:after="0" w:line="240" w:lineRule="auto"/>
        <w:ind w:left="3600" w:hanging="3600"/>
        <w:jc w:val="both"/>
        <w:rPr>
          <w:rFonts w:ascii="Arial" w:hAnsi="Arial" w:cs="Arial"/>
          <w:b/>
        </w:rPr>
      </w:pPr>
      <w:r w:rsidRPr="0099085F">
        <w:rPr>
          <w:rFonts w:ascii="Arial" w:hAnsi="Arial" w:cs="Arial"/>
          <w:b/>
        </w:rPr>
        <w:t>L</w:t>
      </w:r>
      <w:r w:rsidR="00654800" w:rsidRPr="0099085F">
        <w:rPr>
          <w:rFonts w:ascii="Arial" w:hAnsi="Arial" w:cs="Arial"/>
          <w:b/>
        </w:rPr>
        <w:t xml:space="preserve">ist of </w:t>
      </w:r>
      <w:r w:rsidR="00913A11" w:rsidRPr="00DC78B6">
        <w:rPr>
          <w:rFonts w:ascii="Arial" w:hAnsi="Arial" w:cs="Arial"/>
          <w:b/>
        </w:rPr>
        <w:t>Tissue</w:t>
      </w:r>
      <w:r w:rsidR="006D2B58" w:rsidRPr="00DC78B6">
        <w:rPr>
          <w:rFonts w:ascii="Arial" w:hAnsi="Arial" w:cs="Arial"/>
          <w:b/>
        </w:rPr>
        <w:t>/Data</w:t>
      </w:r>
      <w:r w:rsidR="00913A11" w:rsidRPr="00DC78B6">
        <w:rPr>
          <w:rFonts w:ascii="Arial" w:hAnsi="Arial" w:cs="Arial"/>
          <w:b/>
        </w:rPr>
        <w:t xml:space="preserve"> Collection Centres (TCC</w:t>
      </w:r>
      <w:r w:rsidR="006D2B58" w:rsidRPr="00DC78B6">
        <w:rPr>
          <w:rFonts w:ascii="Arial" w:hAnsi="Arial" w:cs="Arial"/>
          <w:b/>
        </w:rPr>
        <w:t>/DCC</w:t>
      </w:r>
      <w:r w:rsidR="00913A11" w:rsidRPr="00E7767B">
        <w:rPr>
          <w:rFonts w:ascii="Arial" w:hAnsi="Arial" w:cs="Arial"/>
          <w:b/>
        </w:rPr>
        <w:t>)</w:t>
      </w:r>
    </w:p>
    <w:p w14:paraId="5255EAE4" w14:textId="77777777" w:rsidR="009C27AA" w:rsidRPr="0099085F" w:rsidRDefault="009C27AA" w:rsidP="001F0C90">
      <w:pPr>
        <w:spacing w:after="0" w:line="240" w:lineRule="auto"/>
        <w:ind w:left="3600" w:hanging="3600"/>
        <w:jc w:val="both"/>
        <w:rPr>
          <w:rFonts w:ascii="Arial" w:hAnsi="Arial" w:cs="Arial"/>
          <w:b/>
        </w:rPr>
      </w:pPr>
    </w:p>
    <w:p w14:paraId="45211F78" w14:textId="77777777" w:rsidR="00D00177" w:rsidRPr="0099085F" w:rsidRDefault="00587044" w:rsidP="001F0C90">
      <w:pPr>
        <w:spacing w:after="0" w:line="240" w:lineRule="auto"/>
        <w:ind w:left="3600" w:hanging="3600"/>
        <w:jc w:val="both"/>
        <w:rPr>
          <w:rFonts w:ascii="Arial" w:hAnsi="Arial" w:cs="Arial"/>
          <w:i/>
          <w:color w:val="00B050"/>
        </w:rPr>
      </w:pPr>
      <w:r w:rsidRPr="0099085F">
        <w:rPr>
          <w:rFonts w:ascii="Arial" w:hAnsi="Arial" w:cs="Arial"/>
          <w:b/>
        </w:rPr>
        <w:tab/>
      </w:r>
      <w:r w:rsidR="00D00177" w:rsidRPr="0099085F">
        <w:rPr>
          <w:rFonts w:ascii="Arial" w:hAnsi="Arial" w:cs="Arial"/>
          <w:i/>
          <w:color w:val="00B050"/>
        </w:rPr>
        <w:t xml:space="preserve">&lt;name </w:t>
      </w:r>
      <w:r w:rsidR="006D2B58" w:rsidRPr="0099085F">
        <w:rPr>
          <w:rFonts w:ascii="Arial" w:hAnsi="Arial" w:cs="Arial"/>
          <w:i/>
          <w:color w:val="00B050"/>
        </w:rPr>
        <w:t>of TCC/DCC</w:t>
      </w:r>
      <w:r w:rsidR="00D00177" w:rsidRPr="0099085F">
        <w:rPr>
          <w:rFonts w:ascii="Arial" w:hAnsi="Arial" w:cs="Arial"/>
          <w:i/>
          <w:color w:val="00B050"/>
        </w:rPr>
        <w:t>&gt;</w:t>
      </w:r>
    </w:p>
    <w:p w14:paraId="22C114FD" w14:textId="7CB11FEC" w:rsidR="00D00177" w:rsidRPr="0099085F" w:rsidRDefault="00D00177" w:rsidP="001F0C90">
      <w:pPr>
        <w:spacing w:after="0" w:line="240" w:lineRule="auto"/>
        <w:ind w:left="3600"/>
        <w:jc w:val="both"/>
        <w:rPr>
          <w:rFonts w:ascii="Arial" w:hAnsi="Arial" w:cs="Arial"/>
          <w:i/>
          <w:color w:val="00B050"/>
        </w:rPr>
      </w:pPr>
      <w:r w:rsidRPr="0099085F">
        <w:rPr>
          <w:rFonts w:ascii="Arial" w:hAnsi="Arial" w:cs="Arial"/>
          <w:i/>
          <w:color w:val="00B050"/>
        </w:rPr>
        <w:t>&lt;P</w:t>
      </w:r>
      <w:r w:rsidR="002279BF" w:rsidRPr="0099085F">
        <w:rPr>
          <w:rFonts w:ascii="Arial" w:hAnsi="Arial" w:cs="Arial"/>
          <w:i/>
          <w:color w:val="00B050"/>
        </w:rPr>
        <w:t xml:space="preserve">rincipal </w:t>
      </w:r>
      <w:r w:rsidRPr="0099085F">
        <w:rPr>
          <w:rFonts w:ascii="Arial" w:hAnsi="Arial" w:cs="Arial"/>
          <w:i/>
          <w:color w:val="00B050"/>
        </w:rPr>
        <w:t>I</w:t>
      </w:r>
      <w:r w:rsidR="002279BF" w:rsidRPr="0099085F">
        <w:rPr>
          <w:rFonts w:ascii="Arial" w:hAnsi="Arial" w:cs="Arial"/>
          <w:i/>
          <w:color w:val="00B050"/>
        </w:rPr>
        <w:t>nvestigator</w:t>
      </w:r>
      <w:r w:rsidR="00E1536A" w:rsidRPr="0099085F">
        <w:rPr>
          <w:rFonts w:ascii="Arial" w:hAnsi="Arial" w:cs="Arial"/>
          <w:i/>
          <w:color w:val="00B050"/>
        </w:rPr>
        <w:t xml:space="preserve"> (PI)</w:t>
      </w:r>
      <w:r w:rsidRPr="0099085F">
        <w:rPr>
          <w:rFonts w:ascii="Arial" w:hAnsi="Arial" w:cs="Arial"/>
          <w:i/>
          <w:color w:val="00B050"/>
        </w:rPr>
        <w:t xml:space="preserve"> name&gt;</w:t>
      </w:r>
    </w:p>
    <w:p w14:paraId="644EF1F1" w14:textId="47D60D01" w:rsidR="00D00177" w:rsidRPr="0099085F" w:rsidRDefault="00D00177" w:rsidP="001F0C90">
      <w:pPr>
        <w:spacing w:after="0" w:line="240" w:lineRule="auto"/>
        <w:ind w:left="3600"/>
        <w:jc w:val="both"/>
        <w:rPr>
          <w:rFonts w:ascii="Arial" w:hAnsi="Arial" w:cs="Arial"/>
          <w:i/>
          <w:color w:val="00B050"/>
        </w:rPr>
      </w:pPr>
      <w:r w:rsidRPr="0099085F">
        <w:rPr>
          <w:rFonts w:ascii="Arial" w:hAnsi="Arial" w:cs="Arial"/>
          <w:i/>
          <w:color w:val="00B050"/>
        </w:rPr>
        <w:t>&lt;postal address&gt;</w:t>
      </w:r>
    </w:p>
    <w:p w14:paraId="43A4A80E" w14:textId="3C2CA4EB" w:rsidR="002279BF" w:rsidRPr="0099085F" w:rsidRDefault="002279BF" w:rsidP="002279BF">
      <w:pPr>
        <w:spacing w:after="0" w:line="240" w:lineRule="auto"/>
        <w:ind w:left="3600"/>
        <w:jc w:val="both"/>
        <w:rPr>
          <w:rFonts w:ascii="Arial" w:hAnsi="Arial" w:cs="Arial"/>
          <w:i/>
          <w:color w:val="00B050"/>
        </w:rPr>
      </w:pPr>
      <w:r w:rsidRPr="0099085F">
        <w:rPr>
          <w:rFonts w:ascii="Arial" w:hAnsi="Arial" w:cs="Arial"/>
          <w:i/>
          <w:color w:val="00B050"/>
        </w:rPr>
        <w:t>&lt;telephone number&gt;</w:t>
      </w:r>
    </w:p>
    <w:p w14:paraId="1ED00471" w14:textId="3428E9A1" w:rsidR="002279BF" w:rsidRPr="0099085F" w:rsidRDefault="002279BF" w:rsidP="002279BF">
      <w:pPr>
        <w:spacing w:after="0" w:line="240" w:lineRule="auto"/>
        <w:ind w:left="3600"/>
        <w:jc w:val="both"/>
        <w:rPr>
          <w:rFonts w:ascii="Arial" w:hAnsi="Arial" w:cs="Arial"/>
          <w:i/>
          <w:color w:val="00B050"/>
        </w:rPr>
      </w:pPr>
      <w:r w:rsidRPr="0099085F">
        <w:rPr>
          <w:rFonts w:ascii="Arial" w:hAnsi="Arial" w:cs="Arial"/>
          <w:i/>
          <w:color w:val="00B050"/>
        </w:rPr>
        <w:t>&lt;email address of main contact&gt;</w:t>
      </w:r>
    </w:p>
    <w:p w14:paraId="2D473759" w14:textId="77777777" w:rsidR="00654800" w:rsidRPr="0099085F" w:rsidRDefault="00D00177" w:rsidP="001F0C90">
      <w:pPr>
        <w:spacing w:after="0" w:line="240" w:lineRule="auto"/>
        <w:ind w:left="3600"/>
        <w:jc w:val="both"/>
        <w:rPr>
          <w:rFonts w:ascii="Arial" w:hAnsi="Arial" w:cs="Arial"/>
          <w:i/>
          <w:color w:val="00B050"/>
        </w:rPr>
      </w:pPr>
      <w:r w:rsidRPr="0099085F">
        <w:rPr>
          <w:rFonts w:ascii="Arial" w:hAnsi="Arial" w:cs="Arial"/>
          <w:i/>
          <w:color w:val="00B050"/>
        </w:rPr>
        <w:t xml:space="preserve">&lt;REPEAT FOR EACH </w:t>
      </w:r>
      <w:r w:rsidR="006D2B58" w:rsidRPr="0099085F">
        <w:rPr>
          <w:rFonts w:ascii="Arial" w:hAnsi="Arial" w:cs="Arial"/>
          <w:i/>
          <w:color w:val="00B050"/>
        </w:rPr>
        <w:t>TCC/DCC</w:t>
      </w:r>
      <w:r w:rsidRPr="0099085F">
        <w:rPr>
          <w:rFonts w:ascii="Arial" w:hAnsi="Arial" w:cs="Arial"/>
          <w:i/>
          <w:color w:val="00B050"/>
        </w:rPr>
        <w:t>&gt;</w:t>
      </w:r>
    </w:p>
    <w:p w14:paraId="20231213" w14:textId="4901B709" w:rsidR="002279BF" w:rsidRPr="0099085F" w:rsidRDefault="002279BF" w:rsidP="00260977">
      <w:pPr>
        <w:spacing w:after="0" w:line="240" w:lineRule="auto"/>
        <w:jc w:val="both"/>
        <w:rPr>
          <w:rFonts w:ascii="Arial" w:hAnsi="Arial" w:cs="Arial"/>
          <w:b/>
        </w:rPr>
      </w:pPr>
    </w:p>
    <w:p w14:paraId="0AC0A4A3" w14:textId="7CACF3CD" w:rsidR="00B80B3A" w:rsidRDefault="00D00177" w:rsidP="001F0C90">
      <w:pPr>
        <w:spacing w:after="0" w:line="240" w:lineRule="auto"/>
        <w:ind w:left="3600" w:hanging="3600"/>
        <w:jc w:val="both"/>
        <w:rPr>
          <w:rFonts w:ascii="Arial" w:hAnsi="Arial" w:cs="Arial"/>
          <w:b/>
        </w:rPr>
      </w:pPr>
      <w:r w:rsidRPr="0099085F">
        <w:rPr>
          <w:rFonts w:ascii="Arial" w:hAnsi="Arial" w:cs="Arial"/>
          <w:b/>
        </w:rPr>
        <w:t>List of laboratories</w:t>
      </w:r>
      <w:r w:rsidR="00B80B3A">
        <w:rPr>
          <w:rFonts w:ascii="Arial" w:hAnsi="Arial" w:cs="Arial"/>
          <w:b/>
        </w:rPr>
        <w:t>, including central facilities</w:t>
      </w:r>
    </w:p>
    <w:p w14:paraId="1211F124" w14:textId="77777777" w:rsidR="00B80B3A" w:rsidRDefault="00B80B3A" w:rsidP="001F0C90">
      <w:pPr>
        <w:spacing w:after="0" w:line="240" w:lineRule="auto"/>
        <w:ind w:left="3600" w:hanging="3600"/>
        <w:jc w:val="both"/>
        <w:rPr>
          <w:rFonts w:ascii="Arial" w:hAnsi="Arial" w:cs="Arial"/>
          <w:b/>
        </w:rPr>
      </w:pPr>
    </w:p>
    <w:p w14:paraId="7C7913FA" w14:textId="10A7580A" w:rsidR="00D00177" w:rsidRPr="0099085F" w:rsidRDefault="00D00177" w:rsidP="001F0C90">
      <w:pPr>
        <w:spacing w:after="0" w:line="240" w:lineRule="auto"/>
        <w:ind w:left="3600" w:hanging="3600"/>
        <w:jc w:val="both"/>
        <w:rPr>
          <w:rFonts w:ascii="Arial" w:hAnsi="Arial" w:cs="Arial"/>
          <w:i/>
          <w:color w:val="00B050"/>
        </w:rPr>
      </w:pPr>
      <w:r w:rsidRPr="0099085F">
        <w:rPr>
          <w:rFonts w:ascii="Arial" w:hAnsi="Arial" w:cs="Arial"/>
          <w:b/>
        </w:rPr>
        <w:tab/>
      </w:r>
      <w:r w:rsidRPr="0099085F">
        <w:rPr>
          <w:rFonts w:ascii="Arial" w:hAnsi="Arial" w:cs="Arial"/>
          <w:i/>
          <w:color w:val="00B050"/>
        </w:rPr>
        <w:t xml:space="preserve">&lt;name of </w:t>
      </w:r>
      <w:r w:rsidR="005846E0" w:rsidRPr="0099085F">
        <w:rPr>
          <w:rFonts w:ascii="Arial" w:hAnsi="Arial" w:cs="Arial"/>
          <w:i/>
          <w:color w:val="00B050"/>
        </w:rPr>
        <w:t>laboratory</w:t>
      </w:r>
      <w:r w:rsidR="00B80B3A">
        <w:rPr>
          <w:rFonts w:ascii="Arial" w:hAnsi="Arial" w:cs="Arial"/>
          <w:i/>
          <w:color w:val="00B050"/>
        </w:rPr>
        <w:t>/central facility</w:t>
      </w:r>
      <w:r w:rsidRPr="0099085F">
        <w:rPr>
          <w:rFonts w:ascii="Arial" w:hAnsi="Arial" w:cs="Arial"/>
          <w:i/>
          <w:color w:val="00B050"/>
        </w:rPr>
        <w:t>&gt;</w:t>
      </w:r>
    </w:p>
    <w:p w14:paraId="4C005D0C" w14:textId="426C3FC7" w:rsidR="00D00177" w:rsidRPr="0099085F" w:rsidRDefault="005846E0" w:rsidP="001F0C90">
      <w:pPr>
        <w:spacing w:after="0" w:line="240" w:lineRule="auto"/>
        <w:ind w:left="3600"/>
        <w:jc w:val="both"/>
        <w:rPr>
          <w:rFonts w:ascii="Arial" w:hAnsi="Arial" w:cs="Arial"/>
          <w:i/>
          <w:color w:val="00B050"/>
        </w:rPr>
      </w:pPr>
      <w:r w:rsidRPr="0099085F">
        <w:rPr>
          <w:rFonts w:ascii="Arial" w:hAnsi="Arial" w:cs="Arial"/>
          <w:i/>
          <w:color w:val="00B050"/>
        </w:rPr>
        <w:t>&lt;name of head of laboratory</w:t>
      </w:r>
      <w:r w:rsidR="00B80B3A">
        <w:rPr>
          <w:rFonts w:ascii="Arial" w:hAnsi="Arial" w:cs="Arial"/>
          <w:i/>
          <w:color w:val="00B050"/>
        </w:rPr>
        <w:t>/central facility</w:t>
      </w:r>
      <w:r w:rsidR="00D00177" w:rsidRPr="0099085F">
        <w:rPr>
          <w:rFonts w:ascii="Arial" w:hAnsi="Arial" w:cs="Arial"/>
          <w:i/>
          <w:color w:val="00B050"/>
        </w:rPr>
        <w:t>&gt;</w:t>
      </w:r>
    </w:p>
    <w:p w14:paraId="44FE7FAF" w14:textId="0607363F" w:rsidR="00D00177" w:rsidRPr="0099085F" w:rsidRDefault="00D00177" w:rsidP="001F0C90">
      <w:pPr>
        <w:spacing w:after="0" w:line="240" w:lineRule="auto"/>
        <w:ind w:left="3600"/>
        <w:jc w:val="both"/>
        <w:rPr>
          <w:rFonts w:ascii="Arial" w:hAnsi="Arial" w:cs="Arial"/>
          <w:i/>
          <w:color w:val="00B050"/>
        </w:rPr>
      </w:pPr>
      <w:r w:rsidRPr="0099085F">
        <w:rPr>
          <w:rFonts w:ascii="Arial" w:hAnsi="Arial" w:cs="Arial"/>
          <w:i/>
          <w:color w:val="00B050"/>
        </w:rPr>
        <w:t xml:space="preserve">&lt;postal address of </w:t>
      </w:r>
      <w:r w:rsidR="005846E0" w:rsidRPr="0099085F">
        <w:rPr>
          <w:rFonts w:ascii="Arial" w:hAnsi="Arial" w:cs="Arial"/>
          <w:i/>
          <w:color w:val="00B050"/>
        </w:rPr>
        <w:t>laboratory</w:t>
      </w:r>
      <w:r w:rsidR="00B80B3A">
        <w:rPr>
          <w:rFonts w:ascii="Arial" w:hAnsi="Arial" w:cs="Arial"/>
          <w:i/>
          <w:color w:val="00B050"/>
        </w:rPr>
        <w:t>/central facility</w:t>
      </w:r>
      <w:r w:rsidRPr="0099085F">
        <w:rPr>
          <w:rFonts w:ascii="Arial" w:hAnsi="Arial" w:cs="Arial"/>
          <w:i/>
          <w:color w:val="00B050"/>
        </w:rPr>
        <w:t>&gt;</w:t>
      </w:r>
    </w:p>
    <w:p w14:paraId="72752CBF" w14:textId="53AA0274" w:rsidR="00D00177" w:rsidRPr="0099085F" w:rsidRDefault="00D00177" w:rsidP="001F0C90">
      <w:pPr>
        <w:spacing w:after="0" w:line="240" w:lineRule="auto"/>
        <w:ind w:left="3600"/>
        <w:jc w:val="both"/>
        <w:rPr>
          <w:rFonts w:ascii="Arial" w:hAnsi="Arial" w:cs="Arial"/>
          <w:i/>
          <w:color w:val="00B050"/>
        </w:rPr>
      </w:pPr>
      <w:r w:rsidRPr="0099085F">
        <w:rPr>
          <w:rFonts w:ascii="Arial" w:hAnsi="Arial" w:cs="Arial"/>
          <w:i/>
          <w:color w:val="00B050"/>
        </w:rPr>
        <w:t xml:space="preserve">&lt;telephone number of </w:t>
      </w:r>
      <w:r w:rsidR="005846E0" w:rsidRPr="0099085F">
        <w:rPr>
          <w:rFonts w:ascii="Arial" w:hAnsi="Arial" w:cs="Arial"/>
          <w:i/>
          <w:color w:val="00B050"/>
        </w:rPr>
        <w:t>laboratory</w:t>
      </w:r>
      <w:r w:rsidR="00B80B3A">
        <w:rPr>
          <w:rFonts w:ascii="Arial" w:hAnsi="Arial" w:cs="Arial"/>
          <w:i/>
          <w:color w:val="00B050"/>
        </w:rPr>
        <w:t>/central facilit</w:t>
      </w:r>
      <w:r w:rsidR="00085E4E">
        <w:rPr>
          <w:rFonts w:ascii="Arial" w:hAnsi="Arial" w:cs="Arial"/>
          <w:i/>
          <w:color w:val="00B050"/>
        </w:rPr>
        <w:t>y</w:t>
      </w:r>
      <w:r w:rsidRPr="0099085F">
        <w:rPr>
          <w:rFonts w:ascii="Arial" w:hAnsi="Arial" w:cs="Arial"/>
          <w:i/>
          <w:color w:val="00B050"/>
        </w:rPr>
        <w:t>&gt;</w:t>
      </w:r>
    </w:p>
    <w:p w14:paraId="144282DE" w14:textId="0B0AD56C" w:rsidR="00D00177" w:rsidRPr="0099085F" w:rsidRDefault="00D00177" w:rsidP="00085E4E">
      <w:pPr>
        <w:spacing w:after="0" w:line="240" w:lineRule="auto"/>
        <w:ind w:left="3600" w:right="-766"/>
        <w:rPr>
          <w:rFonts w:ascii="Arial" w:hAnsi="Arial" w:cs="Arial"/>
          <w:i/>
          <w:color w:val="00B050"/>
        </w:rPr>
      </w:pPr>
      <w:r w:rsidRPr="0099085F">
        <w:rPr>
          <w:rFonts w:ascii="Arial" w:hAnsi="Arial" w:cs="Arial"/>
          <w:i/>
          <w:color w:val="00B050"/>
        </w:rPr>
        <w:t xml:space="preserve">&lt;email address of main contact at </w:t>
      </w:r>
      <w:r w:rsidR="005846E0" w:rsidRPr="0099085F">
        <w:rPr>
          <w:rFonts w:ascii="Arial" w:hAnsi="Arial" w:cs="Arial"/>
          <w:i/>
          <w:color w:val="00B050"/>
        </w:rPr>
        <w:t>laboratory</w:t>
      </w:r>
      <w:r w:rsidR="00B80B3A">
        <w:rPr>
          <w:rFonts w:ascii="Arial" w:hAnsi="Arial" w:cs="Arial"/>
          <w:i/>
          <w:color w:val="00B050"/>
        </w:rPr>
        <w:t>/central facility</w:t>
      </w:r>
      <w:r w:rsidRPr="0099085F">
        <w:rPr>
          <w:rFonts w:ascii="Arial" w:hAnsi="Arial" w:cs="Arial"/>
          <w:i/>
          <w:color w:val="00B050"/>
        </w:rPr>
        <w:t>&gt;</w:t>
      </w:r>
    </w:p>
    <w:p w14:paraId="56A32C47" w14:textId="02898034" w:rsidR="001D14DC" w:rsidRDefault="00D00177" w:rsidP="00B80B3A">
      <w:pPr>
        <w:spacing w:after="0" w:line="240" w:lineRule="auto"/>
        <w:ind w:left="3600"/>
        <w:rPr>
          <w:rFonts w:ascii="Arial" w:hAnsi="Arial" w:cs="Arial"/>
          <w:i/>
          <w:color w:val="00B050"/>
        </w:rPr>
      </w:pPr>
      <w:r w:rsidRPr="0099085F">
        <w:rPr>
          <w:rFonts w:ascii="Arial" w:hAnsi="Arial" w:cs="Arial"/>
          <w:i/>
          <w:color w:val="00B050"/>
        </w:rPr>
        <w:t xml:space="preserve">&lt;REPEAT FOR EACH </w:t>
      </w:r>
      <w:r w:rsidR="00085E4E">
        <w:rPr>
          <w:rFonts w:ascii="Arial" w:hAnsi="Arial" w:cs="Arial"/>
          <w:i/>
          <w:color w:val="00B050"/>
        </w:rPr>
        <w:t>L</w:t>
      </w:r>
      <w:r w:rsidR="005846E0" w:rsidRPr="0099085F">
        <w:rPr>
          <w:rFonts w:ascii="Arial" w:hAnsi="Arial" w:cs="Arial"/>
          <w:i/>
          <w:color w:val="00B050"/>
        </w:rPr>
        <w:t>ABORATORY</w:t>
      </w:r>
      <w:r w:rsidR="00B80B3A">
        <w:rPr>
          <w:rFonts w:ascii="Arial" w:hAnsi="Arial" w:cs="Arial"/>
          <w:i/>
          <w:color w:val="00B050"/>
        </w:rPr>
        <w:t>/</w:t>
      </w:r>
      <w:r w:rsidR="00085E4E">
        <w:rPr>
          <w:rFonts w:ascii="Arial" w:hAnsi="Arial" w:cs="Arial"/>
          <w:i/>
          <w:color w:val="00B050"/>
        </w:rPr>
        <w:t xml:space="preserve"> </w:t>
      </w:r>
      <w:r w:rsidR="00B80B3A">
        <w:rPr>
          <w:rFonts w:ascii="Arial" w:hAnsi="Arial" w:cs="Arial"/>
          <w:i/>
          <w:color w:val="00B050"/>
        </w:rPr>
        <w:t>CENTRAL FACILITY</w:t>
      </w:r>
      <w:r w:rsidRPr="0099085F">
        <w:rPr>
          <w:rFonts w:ascii="Arial" w:hAnsi="Arial" w:cs="Arial"/>
          <w:i/>
          <w:color w:val="00B050"/>
        </w:rPr>
        <w:t>&gt;</w:t>
      </w:r>
    </w:p>
    <w:p w14:paraId="0641ED14" w14:textId="5617EF4A" w:rsidR="00B80B3A" w:rsidRDefault="00B80B3A" w:rsidP="001F0C90">
      <w:pPr>
        <w:spacing w:after="0" w:line="240" w:lineRule="auto"/>
        <w:ind w:left="3600"/>
        <w:jc w:val="both"/>
        <w:rPr>
          <w:rFonts w:ascii="Arial" w:hAnsi="Arial" w:cs="Arial"/>
          <w:i/>
          <w:color w:val="00B050"/>
        </w:rPr>
      </w:pPr>
    </w:p>
    <w:p w14:paraId="6F43D973" w14:textId="2BB5DA89" w:rsidR="00B80B3A" w:rsidRDefault="00B80B3A" w:rsidP="001F0C90">
      <w:pPr>
        <w:spacing w:after="0" w:line="240" w:lineRule="auto"/>
        <w:ind w:left="3600"/>
        <w:jc w:val="both"/>
        <w:rPr>
          <w:rFonts w:ascii="Arial" w:hAnsi="Arial" w:cs="Arial"/>
          <w:i/>
          <w:color w:val="00B050"/>
        </w:rPr>
      </w:pPr>
    </w:p>
    <w:p w14:paraId="7A8D879E" w14:textId="38B1CB41" w:rsidR="00B80B3A" w:rsidRDefault="00B80B3A" w:rsidP="001F0C90">
      <w:pPr>
        <w:spacing w:after="0" w:line="240" w:lineRule="auto"/>
        <w:ind w:left="3600"/>
        <w:jc w:val="both"/>
        <w:rPr>
          <w:rFonts w:ascii="Arial" w:hAnsi="Arial" w:cs="Arial"/>
          <w:i/>
          <w:color w:val="00B050"/>
        </w:rPr>
      </w:pPr>
    </w:p>
    <w:p w14:paraId="17CF6045" w14:textId="3B619DC3" w:rsidR="00B80B3A" w:rsidRDefault="00B80B3A" w:rsidP="001F0C90">
      <w:pPr>
        <w:spacing w:after="0" w:line="240" w:lineRule="auto"/>
        <w:ind w:left="3600"/>
        <w:jc w:val="both"/>
        <w:rPr>
          <w:rFonts w:ascii="Arial" w:hAnsi="Arial" w:cs="Arial"/>
          <w:i/>
          <w:color w:val="00B050"/>
        </w:rPr>
      </w:pPr>
    </w:p>
    <w:p w14:paraId="2AEE1B61" w14:textId="58D2A816" w:rsidR="00B80B3A" w:rsidRDefault="00B80B3A" w:rsidP="001F0C90">
      <w:pPr>
        <w:spacing w:after="0" w:line="240" w:lineRule="auto"/>
        <w:ind w:left="3600"/>
        <w:jc w:val="both"/>
        <w:rPr>
          <w:rFonts w:ascii="Arial" w:hAnsi="Arial" w:cs="Arial"/>
          <w:i/>
          <w:color w:val="00B050"/>
        </w:rPr>
      </w:pPr>
    </w:p>
    <w:p w14:paraId="2487418A" w14:textId="21CC75B2" w:rsidR="00B80B3A" w:rsidRDefault="00B80B3A" w:rsidP="001F0C90">
      <w:pPr>
        <w:spacing w:after="0" w:line="240" w:lineRule="auto"/>
        <w:ind w:left="3600"/>
        <w:jc w:val="both"/>
        <w:rPr>
          <w:rFonts w:ascii="Arial" w:hAnsi="Arial" w:cs="Arial"/>
          <w:i/>
          <w:color w:val="00B050"/>
        </w:rPr>
      </w:pPr>
    </w:p>
    <w:p w14:paraId="3BCBF239" w14:textId="07F1FF03" w:rsidR="00B80B3A" w:rsidRDefault="00B80B3A" w:rsidP="001F0C90">
      <w:pPr>
        <w:spacing w:after="0" w:line="240" w:lineRule="auto"/>
        <w:ind w:left="3600"/>
        <w:jc w:val="both"/>
        <w:rPr>
          <w:rFonts w:ascii="Arial" w:hAnsi="Arial" w:cs="Arial"/>
          <w:i/>
          <w:color w:val="00B050"/>
        </w:rPr>
      </w:pPr>
    </w:p>
    <w:p w14:paraId="69D0DCAC" w14:textId="50340FF6" w:rsidR="00B80B3A" w:rsidRDefault="00B80B3A" w:rsidP="001F0C90">
      <w:pPr>
        <w:spacing w:after="0" w:line="240" w:lineRule="auto"/>
        <w:ind w:left="3600"/>
        <w:jc w:val="both"/>
        <w:rPr>
          <w:rFonts w:ascii="Arial" w:hAnsi="Arial" w:cs="Arial"/>
          <w:i/>
          <w:color w:val="00B050"/>
        </w:rPr>
      </w:pPr>
    </w:p>
    <w:p w14:paraId="785525B5" w14:textId="77777777" w:rsidR="00ED7A6D" w:rsidRDefault="00ED7A6D" w:rsidP="001F0C90">
      <w:pPr>
        <w:spacing w:after="0" w:line="240" w:lineRule="auto"/>
        <w:ind w:left="3600"/>
        <w:jc w:val="both"/>
        <w:rPr>
          <w:rFonts w:ascii="Arial" w:hAnsi="Arial" w:cs="Arial"/>
          <w:i/>
          <w:color w:val="00B050"/>
        </w:rPr>
      </w:pPr>
    </w:p>
    <w:p w14:paraId="338E0084" w14:textId="0D11A7D2" w:rsidR="00B80B3A" w:rsidRDefault="00B80B3A" w:rsidP="001F0C90">
      <w:pPr>
        <w:spacing w:after="0" w:line="240" w:lineRule="auto"/>
        <w:ind w:left="3600"/>
        <w:jc w:val="both"/>
        <w:rPr>
          <w:rFonts w:ascii="Arial" w:hAnsi="Arial" w:cs="Arial"/>
          <w:i/>
          <w:color w:val="00B050"/>
        </w:rPr>
      </w:pPr>
    </w:p>
    <w:p w14:paraId="795FD291" w14:textId="00151D15" w:rsidR="00B80B3A" w:rsidRDefault="00B80B3A" w:rsidP="001F0C90">
      <w:pPr>
        <w:spacing w:after="0" w:line="240" w:lineRule="auto"/>
        <w:ind w:left="3600"/>
        <w:jc w:val="both"/>
        <w:rPr>
          <w:rFonts w:ascii="Arial" w:hAnsi="Arial" w:cs="Arial"/>
          <w:i/>
          <w:color w:val="00B050"/>
        </w:rPr>
      </w:pPr>
    </w:p>
    <w:p w14:paraId="45096481" w14:textId="77777777" w:rsidR="00B80B3A" w:rsidRPr="0099085F" w:rsidRDefault="00B80B3A" w:rsidP="001F0C90">
      <w:pPr>
        <w:spacing w:after="0" w:line="240" w:lineRule="auto"/>
        <w:ind w:left="3600"/>
        <w:jc w:val="both"/>
        <w:rPr>
          <w:rFonts w:ascii="Arial" w:hAnsi="Arial" w:cs="Arial"/>
          <w:color w:val="00B050"/>
        </w:rPr>
      </w:pPr>
    </w:p>
    <w:p w14:paraId="05EF0F4B" w14:textId="6D1E2C1F" w:rsidR="008E4332" w:rsidRPr="0099085F" w:rsidRDefault="009F377A">
      <w:pPr>
        <w:pStyle w:val="Heading1"/>
        <w:numPr>
          <w:ilvl w:val="0"/>
          <w:numId w:val="61"/>
        </w:numPr>
        <w:spacing w:before="0"/>
        <w:rPr>
          <w:rFonts w:ascii="Arial" w:hAnsi="Arial" w:cs="Arial"/>
          <w:color w:val="auto"/>
        </w:rPr>
      </w:pPr>
      <w:bookmarkStart w:id="0" w:name="_Toc51146022"/>
      <w:bookmarkStart w:id="1" w:name="_Toc51839306"/>
      <w:r w:rsidRPr="0099085F">
        <w:rPr>
          <w:rFonts w:ascii="Arial" w:hAnsi="Arial" w:cs="Arial"/>
          <w:color w:val="auto"/>
        </w:rPr>
        <w:lastRenderedPageBreak/>
        <w:t>Contents</w:t>
      </w:r>
      <w:bookmarkEnd w:id="0"/>
      <w:bookmarkEnd w:id="1"/>
    </w:p>
    <w:p w14:paraId="3F2A631F" w14:textId="454BAD7B" w:rsidR="009F377A" w:rsidRDefault="009F377A" w:rsidP="001F0C90">
      <w:pPr>
        <w:pStyle w:val="Default"/>
        <w:spacing w:after="0" w:line="240" w:lineRule="auto"/>
        <w:rPr>
          <w:rFonts w:ascii="Arial" w:hAnsi="Arial" w:cs="Arial"/>
        </w:rPr>
      </w:pPr>
    </w:p>
    <w:sdt>
      <w:sdtPr>
        <w:rPr>
          <w:rFonts w:ascii="Calibri" w:eastAsia="Times New Roman" w:hAnsi="Calibri"/>
          <w:color w:val="auto"/>
          <w:sz w:val="22"/>
          <w:szCs w:val="22"/>
        </w:rPr>
        <w:id w:val="125909409"/>
        <w:docPartObj>
          <w:docPartGallery w:val="Table of Contents"/>
          <w:docPartUnique/>
        </w:docPartObj>
      </w:sdtPr>
      <w:sdtEndPr>
        <w:rPr>
          <w:b/>
          <w:bCs/>
          <w:noProof/>
        </w:rPr>
      </w:sdtEndPr>
      <w:sdtContent>
        <w:p w14:paraId="669A9E8A" w14:textId="0A336C49" w:rsidR="007122C2" w:rsidRPr="007122C2" w:rsidRDefault="007122C2">
          <w:pPr>
            <w:pStyle w:val="TOCHeading"/>
            <w:rPr>
              <w:sz w:val="16"/>
              <w:szCs w:val="16"/>
            </w:rPr>
          </w:pPr>
        </w:p>
        <w:p w14:paraId="41D82B92" w14:textId="7B7ED880" w:rsidR="00BA1619" w:rsidRDefault="007122C2">
          <w:pPr>
            <w:pStyle w:val="TOC1"/>
            <w:rPr>
              <w:rFonts w:asciiTheme="minorHAnsi" w:eastAsiaTheme="minorEastAsia" w:hAnsiTheme="minorHAnsi" w:cstheme="minorBidi"/>
              <w:noProof/>
            </w:rPr>
          </w:pPr>
          <w:r>
            <w:fldChar w:fldCharType="begin"/>
          </w:r>
          <w:r>
            <w:instrText xml:space="preserve"> TOC \o "1-3" \h \z \u </w:instrText>
          </w:r>
          <w:r>
            <w:fldChar w:fldCharType="separate"/>
          </w:r>
          <w:hyperlink w:anchor="_Toc51839306" w:history="1">
            <w:r w:rsidR="00BA1619" w:rsidRPr="00B85ECC">
              <w:rPr>
                <w:rStyle w:val="Hyperlink"/>
                <w:rFonts w:cs="Arial"/>
                <w:noProof/>
              </w:rPr>
              <w:t>1.</w:t>
            </w:r>
            <w:r w:rsidR="00BA1619">
              <w:rPr>
                <w:rFonts w:asciiTheme="minorHAnsi" w:eastAsiaTheme="minorEastAsia" w:hAnsiTheme="minorHAnsi" w:cstheme="minorBidi"/>
                <w:noProof/>
              </w:rPr>
              <w:tab/>
            </w:r>
            <w:r w:rsidR="00BA1619" w:rsidRPr="00B85ECC">
              <w:rPr>
                <w:rStyle w:val="Hyperlink"/>
                <w:rFonts w:cs="Arial"/>
                <w:noProof/>
              </w:rPr>
              <w:t>Contents</w:t>
            </w:r>
            <w:r w:rsidR="00BA1619">
              <w:rPr>
                <w:noProof/>
                <w:webHidden/>
              </w:rPr>
              <w:tab/>
            </w:r>
            <w:r w:rsidR="00BA1619">
              <w:rPr>
                <w:noProof/>
                <w:webHidden/>
              </w:rPr>
              <w:fldChar w:fldCharType="begin"/>
            </w:r>
            <w:r w:rsidR="00BA1619">
              <w:rPr>
                <w:noProof/>
                <w:webHidden/>
              </w:rPr>
              <w:instrText xml:space="preserve"> PAGEREF _Toc51839306 \h </w:instrText>
            </w:r>
            <w:r w:rsidR="00BA1619">
              <w:rPr>
                <w:noProof/>
                <w:webHidden/>
              </w:rPr>
            </w:r>
            <w:r w:rsidR="00BA1619">
              <w:rPr>
                <w:noProof/>
                <w:webHidden/>
              </w:rPr>
              <w:fldChar w:fldCharType="separate"/>
            </w:r>
            <w:r w:rsidR="00BA1619">
              <w:rPr>
                <w:noProof/>
                <w:webHidden/>
              </w:rPr>
              <w:t>3</w:t>
            </w:r>
            <w:r w:rsidR="00BA1619">
              <w:rPr>
                <w:noProof/>
                <w:webHidden/>
              </w:rPr>
              <w:fldChar w:fldCharType="end"/>
            </w:r>
          </w:hyperlink>
        </w:p>
        <w:p w14:paraId="1D0C4F51" w14:textId="4BD521CA" w:rsidR="00BA1619" w:rsidRDefault="00326C83">
          <w:pPr>
            <w:pStyle w:val="TOC1"/>
            <w:rPr>
              <w:rFonts w:asciiTheme="minorHAnsi" w:eastAsiaTheme="minorEastAsia" w:hAnsiTheme="minorHAnsi" w:cstheme="minorBidi"/>
              <w:noProof/>
            </w:rPr>
          </w:pPr>
          <w:hyperlink w:anchor="_Toc51839307" w:history="1">
            <w:r w:rsidR="00BA1619" w:rsidRPr="00B85ECC">
              <w:rPr>
                <w:rStyle w:val="Hyperlink"/>
                <w:rFonts w:cs="Arial"/>
                <w:noProof/>
              </w:rPr>
              <w:t>2.</w:t>
            </w:r>
            <w:r w:rsidR="00BA1619">
              <w:rPr>
                <w:rFonts w:asciiTheme="minorHAnsi" w:eastAsiaTheme="minorEastAsia" w:hAnsiTheme="minorHAnsi" w:cstheme="minorBidi"/>
                <w:noProof/>
              </w:rPr>
              <w:tab/>
            </w:r>
            <w:r w:rsidR="00BA1619" w:rsidRPr="00B85ECC">
              <w:rPr>
                <w:rStyle w:val="Hyperlink"/>
                <w:rFonts w:cs="Arial"/>
                <w:noProof/>
              </w:rPr>
              <w:t>Amendment history</w:t>
            </w:r>
            <w:r w:rsidR="00BA1619">
              <w:rPr>
                <w:noProof/>
                <w:webHidden/>
              </w:rPr>
              <w:tab/>
            </w:r>
            <w:r w:rsidR="00BA1619">
              <w:rPr>
                <w:noProof/>
                <w:webHidden/>
              </w:rPr>
              <w:fldChar w:fldCharType="begin"/>
            </w:r>
            <w:r w:rsidR="00BA1619">
              <w:rPr>
                <w:noProof/>
                <w:webHidden/>
              </w:rPr>
              <w:instrText xml:space="preserve"> PAGEREF _Toc51839307 \h </w:instrText>
            </w:r>
            <w:r w:rsidR="00BA1619">
              <w:rPr>
                <w:noProof/>
                <w:webHidden/>
              </w:rPr>
            </w:r>
            <w:r w:rsidR="00BA1619">
              <w:rPr>
                <w:noProof/>
                <w:webHidden/>
              </w:rPr>
              <w:fldChar w:fldCharType="separate"/>
            </w:r>
            <w:r w:rsidR="00BA1619">
              <w:rPr>
                <w:noProof/>
                <w:webHidden/>
              </w:rPr>
              <w:t>5</w:t>
            </w:r>
            <w:r w:rsidR="00BA1619">
              <w:rPr>
                <w:noProof/>
                <w:webHidden/>
              </w:rPr>
              <w:fldChar w:fldCharType="end"/>
            </w:r>
          </w:hyperlink>
        </w:p>
        <w:p w14:paraId="7C4B90A4" w14:textId="577BBEA1" w:rsidR="00BA1619" w:rsidRDefault="00326C83">
          <w:pPr>
            <w:pStyle w:val="TOC1"/>
            <w:rPr>
              <w:rFonts w:asciiTheme="minorHAnsi" w:eastAsiaTheme="minorEastAsia" w:hAnsiTheme="minorHAnsi" w:cstheme="minorBidi"/>
              <w:noProof/>
            </w:rPr>
          </w:pPr>
          <w:hyperlink w:anchor="_Toc51839308" w:history="1">
            <w:r w:rsidR="00BA1619" w:rsidRPr="00B85ECC">
              <w:rPr>
                <w:rStyle w:val="Hyperlink"/>
                <w:rFonts w:cs="Arial"/>
                <w:noProof/>
              </w:rPr>
              <w:t>3.</w:t>
            </w:r>
            <w:r w:rsidR="00BA1619">
              <w:rPr>
                <w:rFonts w:asciiTheme="minorHAnsi" w:eastAsiaTheme="minorEastAsia" w:hAnsiTheme="minorHAnsi" w:cstheme="minorBidi"/>
                <w:noProof/>
              </w:rPr>
              <w:tab/>
            </w:r>
            <w:r w:rsidR="00BA1619" w:rsidRPr="00B85ECC">
              <w:rPr>
                <w:rStyle w:val="Hyperlink"/>
                <w:rFonts w:cs="Arial"/>
                <w:noProof/>
              </w:rPr>
              <w:t>Glossary and Definitions</w:t>
            </w:r>
            <w:r w:rsidR="00BA1619">
              <w:rPr>
                <w:noProof/>
                <w:webHidden/>
              </w:rPr>
              <w:tab/>
            </w:r>
            <w:r w:rsidR="00BA1619">
              <w:rPr>
                <w:noProof/>
                <w:webHidden/>
              </w:rPr>
              <w:fldChar w:fldCharType="begin"/>
            </w:r>
            <w:r w:rsidR="00BA1619">
              <w:rPr>
                <w:noProof/>
                <w:webHidden/>
              </w:rPr>
              <w:instrText xml:space="preserve"> PAGEREF _Toc51839308 \h </w:instrText>
            </w:r>
            <w:r w:rsidR="00BA1619">
              <w:rPr>
                <w:noProof/>
                <w:webHidden/>
              </w:rPr>
            </w:r>
            <w:r w:rsidR="00BA1619">
              <w:rPr>
                <w:noProof/>
                <w:webHidden/>
              </w:rPr>
              <w:fldChar w:fldCharType="separate"/>
            </w:r>
            <w:r w:rsidR="00BA1619">
              <w:rPr>
                <w:noProof/>
                <w:webHidden/>
              </w:rPr>
              <w:t>6</w:t>
            </w:r>
            <w:r w:rsidR="00BA1619">
              <w:rPr>
                <w:noProof/>
                <w:webHidden/>
              </w:rPr>
              <w:fldChar w:fldCharType="end"/>
            </w:r>
          </w:hyperlink>
        </w:p>
        <w:p w14:paraId="79F8E8F3" w14:textId="64926004" w:rsidR="00BA1619" w:rsidRDefault="00326C83">
          <w:pPr>
            <w:pStyle w:val="TOC1"/>
            <w:rPr>
              <w:rFonts w:asciiTheme="minorHAnsi" w:eastAsiaTheme="minorEastAsia" w:hAnsiTheme="minorHAnsi" w:cstheme="minorBidi"/>
              <w:noProof/>
            </w:rPr>
          </w:pPr>
          <w:hyperlink w:anchor="_Toc51839309" w:history="1">
            <w:r w:rsidR="00BA1619" w:rsidRPr="00B85ECC">
              <w:rPr>
                <w:rStyle w:val="Hyperlink"/>
                <w:rFonts w:cs="Arial"/>
                <w:noProof/>
              </w:rPr>
              <w:t>4.</w:t>
            </w:r>
            <w:r w:rsidR="00BA1619">
              <w:rPr>
                <w:rFonts w:asciiTheme="minorHAnsi" w:eastAsiaTheme="minorEastAsia" w:hAnsiTheme="minorHAnsi" w:cstheme="minorBidi"/>
                <w:noProof/>
              </w:rPr>
              <w:tab/>
            </w:r>
            <w:r w:rsidR="00BA1619" w:rsidRPr="00B85ECC">
              <w:rPr>
                <w:rStyle w:val="Hyperlink"/>
                <w:rFonts w:cs="Arial"/>
                <w:noProof/>
              </w:rPr>
              <w:t>Abbreviations</w:t>
            </w:r>
            <w:r w:rsidR="00BA1619">
              <w:rPr>
                <w:noProof/>
                <w:webHidden/>
              </w:rPr>
              <w:tab/>
            </w:r>
            <w:r w:rsidR="00BA1619">
              <w:rPr>
                <w:noProof/>
                <w:webHidden/>
              </w:rPr>
              <w:fldChar w:fldCharType="begin"/>
            </w:r>
            <w:r w:rsidR="00BA1619">
              <w:rPr>
                <w:noProof/>
                <w:webHidden/>
              </w:rPr>
              <w:instrText xml:space="preserve"> PAGEREF _Toc51839309 \h </w:instrText>
            </w:r>
            <w:r w:rsidR="00BA1619">
              <w:rPr>
                <w:noProof/>
                <w:webHidden/>
              </w:rPr>
            </w:r>
            <w:r w:rsidR="00BA1619">
              <w:rPr>
                <w:noProof/>
                <w:webHidden/>
              </w:rPr>
              <w:fldChar w:fldCharType="separate"/>
            </w:r>
            <w:r w:rsidR="00BA1619">
              <w:rPr>
                <w:noProof/>
                <w:webHidden/>
              </w:rPr>
              <w:t>7</w:t>
            </w:r>
            <w:r w:rsidR="00BA1619">
              <w:rPr>
                <w:noProof/>
                <w:webHidden/>
              </w:rPr>
              <w:fldChar w:fldCharType="end"/>
            </w:r>
          </w:hyperlink>
        </w:p>
        <w:p w14:paraId="5D0D9867" w14:textId="38CB538C" w:rsidR="00BA1619" w:rsidRDefault="00326C83">
          <w:pPr>
            <w:pStyle w:val="TOC1"/>
            <w:rPr>
              <w:rFonts w:asciiTheme="minorHAnsi" w:eastAsiaTheme="minorEastAsia" w:hAnsiTheme="minorHAnsi" w:cstheme="minorBidi"/>
              <w:noProof/>
            </w:rPr>
          </w:pPr>
          <w:hyperlink w:anchor="_Toc51839310" w:history="1">
            <w:r w:rsidR="00BA1619" w:rsidRPr="00B85ECC">
              <w:rPr>
                <w:rStyle w:val="Hyperlink"/>
                <w:rFonts w:cs="Arial"/>
                <w:noProof/>
              </w:rPr>
              <w:t>5.</w:t>
            </w:r>
            <w:r w:rsidR="00BA1619">
              <w:rPr>
                <w:rFonts w:asciiTheme="minorHAnsi" w:eastAsiaTheme="minorEastAsia" w:hAnsiTheme="minorHAnsi" w:cstheme="minorBidi"/>
                <w:noProof/>
              </w:rPr>
              <w:tab/>
            </w:r>
            <w:r w:rsidR="00BA1619" w:rsidRPr="00B85ECC">
              <w:rPr>
                <w:rStyle w:val="Hyperlink"/>
                <w:rFonts w:cs="Arial"/>
                <w:noProof/>
              </w:rPr>
              <w:t>Signature page</w:t>
            </w:r>
            <w:r w:rsidR="00BA1619">
              <w:rPr>
                <w:noProof/>
                <w:webHidden/>
              </w:rPr>
              <w:tab/>
            </w:r>
            <w:r w:rsidR="00BA1619">
              <w:rPr>
                <w:noProof/>
                <w:webHidden/>
              </w:rPr>
              <w:fldChar w:fldCharType="begin"/>
            </w:r>
            <w:r w:rsidR="00BA1619">
              <w:rPr>
                <w:noProof/>
                <w:webHidden/>
              </w:rPr>
              <w:instrText xml:space="preserve"> PAGEREF _Toc51839310 \h </w:instrText>
            </w:r>
            <w:r w:rsidR="00BA1619">
              <w:rPr>
                <w:noProof/>
                <w:webHidden/>
              </w:rPr>
            </w:r>
            <w:r w:rsidR="00BA1619">
              <w:rPr>
                <w:noProof/>
                <w:webHidden/>
              </w:rPr>
              <w:fldChar w:fldCharType="separate"/>
            </w:r>
            <w:r w:rsidR="00BA1619">
              <w:rPr>
                <w:noProof/>
                <w:webHidden/>
              </w:rPr>
              <w:t>8</w:t>
            </w:r>
            <w:r w:rsidR="00BA1619">
              <w:rPr>
                <w:noProof/>
                <w:webHidden/>
              </w:rPr>
              <w:fldChar w:fldCharType="end"/>
            </w:r>
          </w:hyperlink>
        </w:p>
        <w:p w14:paraId="6D9C976F" w14:textId="7A6731F5" w:rsidR="00BA1619" w:rsidRDefault="00326C83">
          <w:pPr>
            <w:pStyle w:val="TOC1"/>
            <w:rPr>
              <w:rFonts w:asciiTheme="minorHAnsi" w:eastAsiaTheme="minorEastAsia" w:hAnsiTheme="minorHAnsi" w:cstheme="minorBidi"/>
              <w:noProof/>
            </w:rPr>
          </w:pPr>
          <w:hyperlink w:anchor="_Toc51839311" w:history="1">
            <w:r w:rsidR="00BA1619" w:rsidRPr="00B85ECC">
              <w:rPr>
                <w:rStyle w:val="Hyperlink"/>
                <w:rFonts w:cs="Arial"/>
                <w:noProof/>
              </w:rPr>
              <w:t>6.</w:t>
            </w:r>
            <w:r w:rsidR="00BA1619">
              <w:rPr>
                <w:rFonts w:asciiTheme="minorHAnsi" w:eastAsiaTheme="minorEastAsia" w:hAnsiTheme="minorHAnsi" w:cstheme="minorBidi"/>
                <w:noProof/>
              </w:rPr>
              <w:tab/>
            </w:r>
            <w:r w:rsidR="00BA1619" w:rsidRPr="00B85ECC">
              <w:rPr>
                <w:rStyle w:val="Hyperlink"/>
                <w:rFonts w:cs="Arial"/>
                <w:noProof/>
              </w:rPr>
              <w:t>Summary and synopsis</w:t>
            </w:r>
            <w:r w:rsidR="00BA1619">
              <w:rPr>
                <w:noProof/>
                <w:webHidden/>
              </w:rPr>
              <w:tab/>
            </w:r>
            <w:r w:rsidR="00BA1619">
              <w:rPr>
                <w:noProof/>
                <w:webHidden/>
              </w:rPr>
              <w:fldChar w:fldCharType="begin"/>
            </w:r>
            <w:r w:rsidR="00BA1619">
              <w:rPr>
                <w:noProof/>
                <w:webHidden/>
              </w:rPr>
              <w:instrText xml:space="preserve"> PAGEREF _Toc51839311 \h </w:instrText>
            </w:r>
            <w:r w:rsidR="00BA1619">
              <w:rPr>
                <w:noProof/>
                <w:webHidden/>
              </w:rPr>
            </w:r>
            <w:r w:rsidR="00BA1619">
              <w:rPr>
                <w:noProof/>
                <w:webHidden/>
              </w:rPr>
              <w:fldChar w:fldCharType="separate"/>
            </w:r>
            <w:r w:rsidR="00BA1619">
              <w:rPr>
                <w:noProof/>
                <w:webHidden/>
              </w:rPr>
              <w:t>9</w:t>
            </w:r>
            <w:r w:rsidR="00BA1619">
              <w:rPr>
                <w:noProof/>
                <w:webHidden/>
              </w:rPr>
              <w:fldChar w:fldCharType="end"/>
            </w:r>
          </w:hyperlink>
        </w:p>
        <w:p w14:paraId="2B6A6C5F" w14:textId="51D8F26F" w:rsidR="00BA1619" w:rsidRDefault="00326C83">
          <w:pPr>
            <w:pStyle w:val="TOC1"/>
            <w:rPr>
              <w:rFonts w:asciiTheme="minorHAnsi" w:eastAsiaTheme="minorEastAsia" w:hAnsiTheme="minorHAnsi" w:cstheme="minorBidi"/>
              <w:noProof/>
            </w:rPr>
          </w:pPr>
          <w:hyperlink w:anchor="_Toc51839312" w:history="1">
            <w:r w:rsidR="00BA1619" w:rsidRPr="00B85ECC">
              <w:rPr>
                <w:rStyle w:val="Hyperlink"/>
                <w:rFonts w:cs="Arial"/>
                <w:noProof/>
              </w:rPr>
              <w:t>7.</w:t>
            </w:r>
            <w:r w:rsidR="00BA1619">
              <w:rPr>
                <w:rFonts w:asciiTheme="minorHAnsi" w:eastAsiaTheme="minorEastAsia" w:hAnsiTheme="minorHAnsi" w:cstheme="minorBidi"/>
                <w:noProof/>
              </w:rPr>
              <w:tab/>
            </w:r>
            <w:r w:rsidR="00BA1619" w:rsidRPr="00B85ECC">
              <w:rPr>
                <w:rStyle w:val="Hyperlink"/>
                <w:rFonts w:cs="Arial"/>
                <w:noProof/>
              </w:rPr>
              <w:t>Introduction</w:t>
            </w:r>
            <w:r w:rsidR="00BA1619">
              <w:rPr>
                <w:noProof/>
                <w:webHidden/>
              </w:rPr>
              <w:tab/>
            </w:r>
            <w:r w:rsidR="00BA1619">
              <w:rPr>
                <w:noProof/>
                <w:webHidden/>
              </w:rPr>
              <w:fldChar w:fldCharType="begin"/>
            </w:r>
            <w:r w:rsidR="00BA1619">
              <w:rPr>
                <w:noProof/>
                <w:webHidden/>
              </w:rPr>
              <w:instrText xml:space="preserve"> PAGEREF _Toc51839312 \h </w:instrText>
            </w:r>
            <w:r w:rsidR="00BA1619">
              <w:rPr>
                <w:noProof/>
                <w:webHidden/>
              </w:rPr>
            </w:r>
            <w:r w:rsidR="00BA1619">
              <w:rPr>
                <w:noProof/>
                <w:webHidden/>
              </w:rPr>
              <w:fldChar w:fldCharType="separate"/>
            </w:r>
            <w:r w:rsidR="00BA1619">
              <w:rPr>
                <w:noProof/>
                <w:webHidden/>
              </w:rPr>
              <w:t>10</w:t>
            </w:r>
            <w:r w:rsidR="00BA1619">
              <w:rPr>
                <w:noProof/>
                <w:webHidden/>
              </w:rPr>
              <w:fldChar w:fldCharType="end"/>
            </w:r>
          </w:hyperlink>
        </w:p>
        <w:p w14:paraId="2CCC337B" w14:textId="34285F6D" w:rsidR="00BA1619" w:rsidRDefault="00326C83">
          <w:pPr>
            <w:pStyle w:val="TOC2"/>
            <w:rPr>
              <w:rFonts w:asciiTheme="minorHAnsi" w:eastAsiaTheme="minorEastAsia" w:hAnsiTheme="minorHAnsi" w:cstheme="minorBidi"/>
              <w:noProof/>
            </w:rPr>
          </w:pPr>
          <w:hyperlink w:anchor="_Toc51839313" w:history="1">
            <w:r w:rsidR="00BA1619" w:rsidRPr="00B85ECC">
              <w:rPr>
                <w:rStyle w:val="Hyperlink"/>
                <w:rFonts w:cs="Arial"/>
                <w:noProof/>
              </w:rPr>
              <w:t>7.1</w:t>
            </w:r>
            <w:r w:rsidR="00BA1619">
              <w:rPr>
                <w:rFonts w:asciiTheme="minorHAnsi" w:eastAsiaTheme="minorEastAsia" w:hAnsiTheme="minorHAnsi" w:cstheme="minorBidi"/>
                <w:noProof/>
              </w:rPr>
              <w:tab/>
            </w:r>
            <w:r w:rsidR="00BA1619" w:rsidRPr="00B85ECC">
              <w:rPr>
                <w:rStyle w:val="Hyperlink"/>
                <w:rFonts w:cs="Arial"/>
                <w:noProof/>
              </w:rPr>
              <w:t>Background &amp; Rationale</w:t>
            </w:r>
            <w:r w:rsidR="00BA1619">
              <w:rPr>
                <w:noProof/>
                <w:webHidden/>
              </w:rPr>
              <w:tab/>
            </w:r>
            <w:r w:rsidR="00BA1619">
              <w:rPr>
                <w:noProof/>
                <w:webHidden/>
              </w:rPr>
              <w:fldChar w:fldCharType="begin"/>
            </w:r>
            <w:r w:rsidR="00BA1619">
              <w:rPr>
                <w:noProof/>
                <w:webHidden/>
              </w:rPr>
              <w:instrText xml:space="preserve"> PAGEREF _Toc51839313 \h </w:instrText>
            </w:r>
            <w:r w:rsidR="00BA1619">
              <w:rPr>
                <w:noProof/>
                <w:webHidden/>
              </w:rPr>
            </w:r>
            <w:r w:rsidR="00BA1619">
              <w:rPr>
                <w:noProof/>
                <w:webHidden/>
              </w:rPr>
              <w:fldChar w:fldCharType="separate"/>
            </w:r>
            <w:r w:rsidR="00BA1619">
              <w:rPr>
                <w:noProof/>
                <w:webHidden/>
              </w:rPr>
              <w:t>10</w:t>
            </w:r>
            <w:r w:rsidR="00BA1619">
              <w:rPr>
                <w:noProof/>
                <w:webHidden/>
              </w:rPr>
              <w:fldChar w:fldCharType="end"/>
            </w:r>
          </w:hyperlink>
        </w:p>
        <w:p w14:paraId="30DFCDA7" w14:textId="124B8D06" w:rsidR="00BA1619" w:rsidRDefault="00326C83">
          <w:pPr>
            <w:pStyle w:val="TOC2"/>
            <w:rPr>
              <w:rFonts w:asciiTheme="minorHAnsi" w:eastAsiaTheme="minorEastAsia" w:hAnsiTheme="minorHAnsi" w:cstheme="minorBidi"/>
              <w:noProof/>
            </w:rPr>
          </w:pPr>
          <w:hyperlink w:anchor="_Toc51839314" w:history="1">
            <w:r w:rsidR="00BA1619" w:rsidRPr="00B85ECC">
              <w:rPr>
                <w:rStyle w:val="Hyperlink"/>
                <w:rFonts w:cs="Arial"/>
                <w:noProof/>
              </w:rPr>
              <w:t>7.2</w:t>
            </w:r>
            <w:r w:rsidR="00BA1619">
              <w:rPr>
                <w:rFonts w:asciiTheme="minorHAnsi" w:eastAsiaTheme="minorEastAsia" w:hAnsiTheme="minorHAnsi" w:cstheme="minorBidi"/>
                <w:noProof/>
              </w:rPr>
              <w:tab/>
            </w:r>
            <w:r w:rsidR="00BA1619" w:rsidRPr="00B85ECC">
              <w:rPr>
                <w:rStyle w:val="Hyperlink"/>
                <w:rFonts w:cs="Arial"/>
                <w:noProof/>
              </w:rPr>
              <w:t>Risks &amp; Benefits</w:t>
            </w:r>
            <w:r w:rsidR="00BA1619">
              <w:rPr>
                <w:noProof/>
                <w:webHidden/>
              </w:rPr>
              <w:tab/>
            </w:r>
            <w:r w:rsidR="00BA1619">
              <w:rPr>
                <w:noProof/>
                <w:webHidden/>
              </w:rPr>
              <w:fldChar w:fldCharType="begin"/>
            </w:r>
            <w:r w:rsidR="00BA1619">
              <w:rPr>
                <w:noProof/>
                <w:webHidden/>
              </w:rPr>
              <w:instrText xml:space="preserve"> PAGEREF _Toc51839314 \h </w:instrText>
            </w:r>
            <w:r w:rsidR="00BA1619">
              <w:rPr>
                <w:noProof/>
                <w:webHidden/>
              </w:rPr>
            </w:r>
            <w:r w:rsidR="00BA1619">
              <w:rPr>
                <w:noProof/>
                <w:webHidden/>
              </w:rPr>
              <w:fldChar w:fldCharType="separate"/>
            </w:r>
            <w:r w:rsidR="00BA1619">
              <w:rPr>
                <w:noProof/>
                <w:webHidden/>
              </w:rPr>
              <w:t>10</w:t>
            </w:r>
            <w:r w:rsidR="00BA1619">
              <w:rPr>
                <w:noProof/>
                <w:webHidden/>
              </w:rPr>
              <w:fldChar w:fldCharType="end"/>
            </w:r>
          </w:hyperlink>
        </w:p>
        <w:p w14:paraId="14E13C96" w14:textId="4B527096" w:rsidR="00BA1619" w:rsidRDefault="00326C83">
          <w:pPr>
            <w:pStyle w:val="TOC1"/>
            <w:rPr>
              <w:rFonts w:asciiTheme="minorHAnsi" w:eastAsiaTheme="minorEastAsia" w:hAnsiTheme="minorHAnsi" w:cstheme="minorBidi"/>
              <w:noProof/>
            </w:rPr>
          </w:pPr>
          <w:hyperlink w:anchor="_Toc51839315" w:history="1">
            <w:r w:rsidR="00BA1619" w:rsidRPr="00B85ECC">
              <w:rPr>
                <w:rStyle w:val="Hyperlink"/>
                <w:rFonts w:cs="Arial"/>
                <w:noProof/>
              </w:rPr>
              <w:t>8.</w:t>
            </w:r>
            <w:r w:rsidR="00BA1619">
              <w:rPr>
                <w:rFonts w:asciiTheme="minorHAnsi" w:eastAsiaTheme="minorEastAsia" w:hAnsiTheme="minorHAnsi" w:cstheme="minorBidi"/>
                <w:noProof/>
              </w:rPr>
              <w:tab/>
            </w:r>
            <w:r w:rsidR="00BA1619" w:rsidRPr="00B85ECC">
              <w:rPr>
                <w:rStyle w:val="Hyperlink"/>
                <w:rFonts w:cs="Arial"/>
                <w:noProof/>
              </w:rPr>
              <w:t>Aims</w:t>
            </w:r>
            <w:r w:rsidR="00BA1619">
              <w:rPr>
                <w:noProof/>
                <w:webHidden/>
              </w:rPr>
              <w:tab/>
            </w:r>
            <w:r w:rsidR="00BA1619">
              <w:rPr>
                <w:noProof/>
                <w:webHidden/>
              </w:rPr>
              <w:fldChar w:fldCharType="begin"/>
            </w:r>
            <w:r w:rsidR="00BA1619">
              <w:rPr>
                <w:noProof/>
                <w:webHidden/>
              </w:rPr>
              <w:instrText xml:space="preserve"> PAGEREF _Toc51839315 \h </w:instrText>
            </w:r>
            <w:r w:rsidR="00BA1619">
              <w:rPr>
                <w:noProof/>
                <w:webHidden/>
              </w:rPr>
            </w:r>
            <w:r w:rsidR="00BA1619">
              <w:rPr>
                <w:noProof/>
                <w:webHidden/>
              </w:rPr>
              <w:fldChar w:fldCharType="separate"/>
            </w:r>
            <w:r w:rsidR="00BA1619">
              <w:rPr>
                <w:noProof/>
                <w:webHidden/>
              </w:rPr>
              <w:t>10</w:t>
            </w:r>
            <w:r w:rsidR="00BA1619">
              <w:rPr>
                <w:noProof/>
                <w:webHidden/>
              </w:rPr>
              <w:fldChar w:fldCharType="end"/>
            </w:r>
          </w:hyperlink>
        </w:p>
        <w:p w14:paraId="1FDE13D2" w14:textId="5C07AE5B" w:rsidR="00BA1619" w:rsidRDefault="00326C83">
          <w:pPr>
            <w:pStyle w:val="TOC1"/>
            <w:rPr>
              <w:rFonts w:asciiTheme="minorHAnsi" w:eastAsiaTheme="minorEastAsia" w:hAnsiTheme="minorHAnsi" w:cstheme="minorBidi"/>
              <w:noProof/>
            </w:rPr>
          </w:pPr>
          <w:hyperlink w:anchor="_Toc51839316" w:history="1">
            <w:r w:rsidR="00BA1619" w:rsidRPr="00B85ECC">
              <w:rPr>
                <w:rStyle w:val="Hyperlink"/>
                <w:rFonts w:cs="Arial"/>
                <w:noProof/>
              </w:rPr>
              <w:t>9.</w:t>
            </w:r>
            <w:r w:rsidR="00BA1619">
              <w:rPr>
                <w:rFonts w:asciiTheme="minorHAnsi" w:eastAsiaTheme="minorEastAsia" w:hAnsiTheme="minorHAnsi" w:cstheme="minorBidi"/>
                <w:noProof/>
              </w:rPr>
              <w:tab/>
            </w:r>
            <w:r w:rsidR="00BA1619" w:rsidRPr="00B85ECC">
              <w:rPr>
                <w:rStyle w:val="Hyperlink"/>
                <w:rFonts w:cs="Arial"/>
                <w:noProof/>
              </w:rPr>
              <w:t>Purpose / Description of the RTB/RD</w:t>
            </w:r>
            <w:r w:rsidR="00BA1619">
              <w:rPr>
                <w:noProof/>
                <w:webHidden/>
              </w:rPr>
              <w:tab/>
            </w:r>
            <w:r w:rsidR="00BA1619">
              <w:rPr>
                <w:noProof/>
                <w:webHidden/>
              </w:rPr>
              <w:fldChar w:fldCharType="begin"/>
            </w:r>
            <w:r w:rsidR="00BA1619">
              <w:rPr>
                <w:noProof/>
                <w:webHidden/>
              </w:rPr>
              <w:instrText xml:space="preserve"> PAGEREF _Toc51839316 \h </w:instrText>
            </w:r>
            <w:r w:rsidR="00BA1619">
              <w:rPr>
                <w:noProof/>
                <w:webHidden/>
              </w:rPr>
            </w:r>
            <w:r w:rsidR="00BA1619">
              <w:rPr>
                <w:noProof/>
                <w:webHidden/>
              </w:rPr>
              <w:fldChar w:fldCharType="separate"/>
            </w:r>
            <w:r w:rsidR="00BA1619">
              <w:rPr>
                <w:noProof/>
                <w:webHidden/>
              </w:rPr>
              <w:t>10</w:t>
            </w:r>
            <w:r w:rsidR="00BA1619">
              <w:rPr>
                <w:noProof/>
                <w:webHidden/>
              </w:rPr>
              <w:fldChar w:fldCharType="end"/>
            </w:r>
          </w:hyperlink>
        </w:p>
        <w:p w14:paraId="25AB2426" w14:textId="3C6A9D28" w:rsidR="00BA1619" w:rsidRDefault="00326C83">
          <w:pPr>
            <w:pStyle w:val="TOC2"/>
            <w:rPr>
              <w:rFonts w:asciiTheme="minorHAnsi" w:eastAsiaTheme="minorEastAsia" w:hAnsiTheme="minorHAnsi" w:cstheme="minorBidi"/>
              <w:noProof/>
            </w:rPr>
          </w:pPr>
          <w:hyperlink w:anchor="_Toc51839317" w:history="1">
            <w:r w:rsidR="00BA1619" w:rsidRPr="00B85ECC">
              <w:rPr>
                <w:rStyle w:val="Hyperlink"/>
                <w:rFonts w:cs="Arial"/>
                <w:noProof/>
              </w:rPr>
              <w:t>9.1</w:t>
            </w:r>
            <w:r w:rsidR="00BA1619">
              <w:rPr>
                <w:rFonts w:asciiTheme="minorHAnsi" w:eastAsiaTheme="minorEastAsia" w:hAnsiTheme="minorHAnsi" w:cstheme="minorBidi"/>
                <w:noProof/>
              </w:rPr>
              <w:tab/>
            </w:r>
            <w:r w:rsidR="00BA1619" w:rsidRPr="00B85ECC">
              <w:rPr>
                <w:rStyle w:val="Hyperlink"/>
                <w:rFonts w:cs="Arial"/>
                <w:noProof/>
              </w:rPr>
              <w:t>Inclusion criteria</w:t>
            </w:r>
            <w:r w:rsidR="00BA1619">
              <w:rPr>
                <w:noProof/>
                <w:webHidden/>
              </w:rPr>
              <w:tab/>
            </w:r>
            <w:r w:rsidR="00BA1619">
              <w:rPr>
                <w:noProof/>
                <w:webHidden/>
              </w:rPr>
              <w:fldChar w:fldCharType="begin"/>
            </w:r>
            <w:r w:rsidR="00BA1619">
              <w:rPr>
                <w:noProof/>
                <w:webHidden/>
              </w:rPr>
              <w:instrText xml:space="preserve"> PAGEREF _Toc51839317 \h </w:instrText>
            </w:r>
            <w:r w:rsidR="00BA1619">
              <w:rPr>
                <w:noProof/>
                <w:webHidden/>
              </w:rPr>
            </w:r>
            <w:r w:rsidR="00BA1619">
              <w:rPr>
                <w:noProof/>
                <w:webHidden/>
              </w:rPr>
              <w:fldChar w:fldCharType="separate"/>
            </w:r>
            <w:r w:rsidR="00BA1619">
              <w:rPr>
                <w:noProof/>
                <w:webHidden/>
              </w:rPr>
              <w:t>12</w:t>
            </w:r>
            <w:r w:rsidR="00BA1619">
              <w:rPr>
                <w:noProof/>
                <w:webHidden/>
              </w:rPr>
              <w:fldChar w:fldCharType="end"/>
            </w:r>
          </w:hyperlink>
        </w:p>
        <w:p w14:paraId="31969CDF" w14:textId="69A17FAE" w:rsidR="00BA1619" w:rsidRDefault="00326C83">
          <w:pPr>
            <w:pStyle w:val="TOC2"/>
            <w:rPr>
              <w:rFonts w:asciiTheme="minorHAnsi" w:eastAsiaTheme="minorEastAsia" w:hAnsiTheme="minorHAnsi" w:cstheme="minorBidi"/>
              <w:noProof/>
            </w:rPr>
          </w:pPr>
          <w:hyperlink w:anchor="_Toc51839318" w:history="1">
            <w:r w:rsidR="00BA1619" w:rsidRPr="00B85ECC">
              <w:rPr>
                <w:rStyle w:val="Hyperlink"/>
                <w:rFonts w:cs="Arial"/>
                <w:noProof/>
              </w:rPr>
              <w:t>9.2</w:t>
            </w:r>
            <w:r w:rsidR="00BA1619">
              <w:rPr>
                <w:rFonts w:asciiTheme="minorHAnsi" w:eastAsiaTheme="minorEastAsia" w:hAnsiTheme="minorHAnsi" w:cstheme="minorBidi"/>
                <w:noProof/>
              </w:rPr>
              <w:tab/>
            </w:r>
            <w:r w:rsidR="00BA1619" w:rsidRPr="00B85ECC">
              <w:rPr>
                <w:rStyle w:val="Hyperlink"/>
                <w:rFonts w:cs="Arial"/>
                <w:noProof/>
              </w:rPr>
              <w:t>Exclusion criteria</w:t>
            </w:r>
            <w:r w:rsidR="00BA1619">
              <w:rPr>
                <w:noProof/>
                <w:webHidden/>
              </w:rPr>
              <w:tab/>
            </w:r>
            <w:r w:rsidR="00BA1619">
              <w:rPr>
                <w:noProof/>
                <w:webHidden/>
              </w:rPr>
              <w:fldChar w:fldCharType="begin"/>
            </w:r>
            <w:r w:rsidR="00BA1619">
              <w:rPr>
                <w:noProof/>
                <w:webHidden/>
              </w:rPr>
              <w:instrText xml:space="preserve"> PAGEREF _Toc51839318 \h </w:instrText>
            </w:r>
            <w:r w:rsidR="00BA1619">
              <w:rPr>
                <w:noProof/>
                <w:webHidden/>
              </w:rPr>
            </w:r>
            <w:r w:rsidR="00BA1619">
              <w:rPr>
                <w:noProof/>
                <w:webHidden/>
              </w:rPr>
              <w:fldChar w:fldCharType="separate"/>
            </w:r>
            <w:r w:rsidR="00BA1619">
              <w:rPr>
                <w:noProof/>
                <w:webHidden/>
              </w:rPr>
              <w:t>12</w:t>
            </w:r>
            <w:r w:rsidR="00BA1619">
              <w:rPr>
                <w:noProof/>
                <w:webHidden/>
              </w:rPr>
              <w:fldChar w:fldCharType="end"/>
            </w:r>
          </w:hyperlink>
        </w:p>
        <w:p w14:paraId="7A0CF365" w14:textId="68BDAEB5" w:rsidR="00BA1619" w:rsidRDefault="00326C83">
          <w:pPr>
            <w:pStyle w:val="TOC1"/>
            <w:rPr>
              <w:rFonts w:asciiTheme="minorHAnsi" w:eastAsiaTheme="minorEastAsia" w:hAnsiTheme="minorHAnsi" w:cstheme="minorBidi"/>
              <w:noProof/>
            </w:rPr>
          </w:pPr>
          <w:hyperlink w:anchor="_Toc51839319" w:history="1">
            <w:r w:rsidR="00BA1619" w:rsidRPr="00B85ECC">
              <w:rPr>
                <w:rStyle w:val="Hyperlink"/>
                <w:rFonts w:cs="Arial"/>
                <w:noProof/>
              </w:rPr>
              <w:t>10.</w:t>
            </w:r>
            <w:r w:rsidR="00BA1619">
              <w:rPr>
                <w:rFonts w:asciiTheme="minorHAnsi" w:eastAsiaTheme="minorEastAsia" w:hAnsiTheme="minorHAnsi" w:cstheme="minorBidi"/>
                <w:noProof/>
              </w:rPr>
              <w:tab/>
            </w:r>
            <w:r w:rsidR="00BA1619" w:rsidRPr="00B85ECC">
              <w:rPr>
                <w:rStyle w:val="Hyperlink"/>
                <w:rFonts w:cs="Arial"/>
                <w:noProof/>
              </w:rPr>
              <w:t>Screening and Recruitment</w:t>
            </w:r>
            <w:r w:rsidR="00BA1619">
              <w:rPr>
                <w:noProof/>
                <w:webHidden/>
              </w:rPr>
              <w:tab/>
            </w:r>
            <w:r w:rsidR="00BA1619">
              <w:rPr>
                <w:noProof/>
                <w:webHidden/>
              </w:rPr>
              <w:fldChar w:fldCharType="begin"/>
            </w:r>
            <w:r w:rsidR="00BA1619">
              <w:rPr>
                <w:noProof/>
                <w:webHidden/>
              </w:rPr>
              <w:instrText xml:space="preserve"> PAGEREF _Toc51839319 \h </w:instrText>
            </w:r>
            <w:r w:rsidR="00BA1619">
              <w:rPr>
                <w:noProof/>
                <w:webHidden/>
              </w:rPr>
            </w:r>
            <w:r w:rsidR="00BA1619">
              <w:rPr>
                <w:noProof/>
                <w:webHidden/>
              </w:rPr>
              <w:fldChar w:fldCharType="separate"/>
            </w:r>
            <w:r w:rsidR="00BA1619">
              <w:rPr>
                <w:noProof/>
                <w:webHidden/>
              </w:rPr>
              <w:t>12</w:t>
            </w:r>
            <w:r w:rsidR="00BA1619">
              <w:rPr>
                <w:noProof/>
                <w:webHidden/>
              </w:rPr>
              <w:fldChar w:fldCharType="end"/>
            </w:r>
          </w:hyperlink>
        </w:p>
        <w:p w14:paraId="5DE26878" w14:textId="6FA41AAF" w:rsidR="00BA1619" w:rsidRDefault="00326C83">
          <w:pPr>
            <w:pStyle w:val="TOC2"/>
            <w:rPr>
              <w:rFonts w:asciiTheme="minorHAnsi" w:eastAsiaTheme="minorEastAsia" w:hAnsiTheme="minorHAnsi" w:cstheme="minorBidi"/>
              <w:noProof/>
            </w:rPr>
          </w:pPr>
          <w:hyperlink w:anchor="_Toc51839320" w:history="1">
            <w:r w:rsidR="00BA1619" w:rsidRPr="00B85ECC">
              <w:rPr>
                <w:rStyle w:val="Hyperlink"/>
                <w:rFonts w:cs="Arial"/>
                <w:noProof/>
              </w:rPr>
              <w:t>10.1</w:t>
            </w:r>
            <w:r w:rsidR="00BA1619">
              <w:rPr>
                <w:rFonts w:asciiTheme="minorHAnsi" w:eastAsiaTheme="minorEastAsia" w:hAnsiTheme="minorHAnsi" w:cstheme="minorBidi"/>
                <w:noProof/>
              </w:rPr>
              <w:tab/>
            </w:r>
            <w:r w:rsidR="00BA1619" w:rsidRPr="00B85ECC">
              <w:rPr>
                <w:rStyle w:val="Hyperlink"/>
                <w:rFonts w:cs="Arial"/>
                <w:noProof/>
              </w:rPr>
              <w:t>Data and/or Sample Collection</w:t>
            </w:r>
            <w:r w:rsidR="00BA1619">
              <w:rPr>
                <w:noProof/>
                <w:webHidden/>
              </w:rPr>
              <w:tab/>
            </w:r>
            <w:r w:rsidR="00BA1619">
              <w:rPr>
                <w:noProof/>
                <w:webHidden/>
              </w:rPr>
              <w:fldChar w:fldCharType="begin"/>
            </w:r>
            <w:r w:rsidR="00BA1619">
              <w:rPr>
                <w:noProof/>
                <w:webHidden/>
              </w:rPr>
              <w:instrText xml:space="preserve"> PAGEREF _Toc51839320 \h </w:instrText>
            </w:r>
            <w:r w:rsidR="00BA1619">
              <w:rPr>
                <w:noProof/>
                <w:webHidden/>
              </w:rPr>
            </w:r>
            <w:r w:rsidR="00BA1619">
              <w:rPr>
                <w:noProof/>
                <w:webHidden/>
              </w:rPr>
              <w:fldChar w:fldCharType="separate"/>
            </w:r>
            <w:r w:rsidR="00BA1619">
              <w:rPr>
                <w:noProof/>
                <w:webHidden/>
              </w:rPr>
              <w:t>12</w:t>
            </w:r>
            <w:r w:rsidR="00BA1619">
              <w:rPr>
                <w:noProof/>
                <w:webHidden/>
              </w:rPr>
              <w:fldChar w:fldCharType="end"/>
            </w:r>
          </w:hyperlink>
        </w:p>
        <w:p w14:paraId="51CEAA52" w14:textId="7ABB55CE" w:rsidR="00BA1619" w:rsidRDefault="00326C83">
          <w:pPr>
            <w:pStyle w:val="TOC2"/>
            <w:rPr>
              <w:rFonts w:asciiTheme="minorHAnsi" w:eastAsiaTheme="minorEastAsia" w:hAnsiTheme="minorHAnsi" w:cstheme="minorBidi"/>
              <w:noProof/>
            </w:rPr>
          </w:pPr>
          <w:hyperlink w:anchor="_Toc51839321" w:history="1">
            <w:r w:rsidR="00BA1619" w:rsidRPr="00B85ECC">
              <w:rPr>
                <w:rStyle w:val="Hyperlink"/>
                <w:rFonts w:cs="Arial"/>
                <w:noProof/>
              </w:rPr>
              <w:t>10.2</w:t>
            </w:r>
            <w:r w:rsidR="00BA1619">
              <w:rPr>
                <w:rFonts w:asciiTheme="minorHAnsi" w:eastAsiaTheme="minorEastAsia" w:hAnsiTheme="minorHAnsi" w:cstheme="minorBidi"/>
                <w:noProof/>
              </w:rPr>
              <w:tab/>
            </w:r>
            <w:r w:rsidR="00BA1619" w:rsidRPr="00B85ECC">
              <w:rPr>
                <w:rStyle w:val="Hyperlink"/>
                <w:rFonts w:cs="Arial"/>
                <w:noProof/>
              </w:rPr>
              <w:t>Management of RTB/RD</w:t>
            </w:r>
            <w:r w:rsidR="00BA1619">
              <w:rPr>
                <w:noProof/>
                <w:webHidden/>
              </w:rPr>
              <w:tab/>
            </w:r>
            <w:r w:rsidR="00BA1619">
              <w:rPr>
                <w:noProof/>
                <w:webHidden/>
              </w:rPr>
              <w:fldChar w:fldCharType="begin"/>
            </w:r>
            <w:r w:rsidR="00BA1619">
              <w:rPr>
                <w:noProof/>
                <w:webHidden/>
              </w:rPr>
              <w:instrText xml:space="preserve"> PAGEREF _Toc51839321 \h </w:instrText>
            </w:r>
            <w:r w:rsidR="00BA1619">
              <w:rPr>
                <w:noProof/>
                <w:webHidden/>
              </w:rPr>
            </w:r>
            <w:r w:rsidR="00BA1619">
              <w:rPr>
                <w:noProof/>
                <w:webHidden/>
              </w:rPr>
              <w:fldChar w:fldCharType="separate"/>
            </w:r>
            <w:r w:rsidR="00BA1619">
              <w:rPr>
                <w:noProof/>
                <w:webHidden/>
              </w:rPr>
              <w:t>13</w:t>
            </w:r>
            <w:r w:rsidR="00BA1619">
              <w:rPr>
                <w:noProof/>
                <w:webHidden/>
              </w:rPr>
              <w:fldChar w:fldCharType="end"/>
            </w:r>
          </w:hyperlink>
        </w:p>
        <w:p w14:paraId="0068E6C2" w14:textId="5E3579F9" w:rsidR="00BA1619" w:rsidRDefault="00326C83">
          <w:pPr>
            <w:pStyle w:val="TOC2"/>
            <w:rPr>
              <w:rFonts w:asciiTheme="minorHAnsi" w:eastAsiaTheme="minorEastAsia" w:hAnsiTheme="minorHAnsi" w:cstheme="minorBidi"/>
              <w:noProof/>
            </w:rPr>
          </w:pPr>
          <w:hyperlink w:anchor="_Toc51839322" w:history="1">
            <w:r w:rsidR="00BA1619" w:rsidRPr="00B85ECC">
              <w:rPr>
                <w:rStyle w:val="Hyperlink"/>
                <w:rFonts w:cs="Arial"/>
                <w:noProof/>
              </w:rPr>
              <w:t>10.3</w:t>
            </w:r>
            <w:r w:rsidR="00BA1619">
              <w:rPr>
                <w:rFonts w:asciiTheme="minorHAnsi" w:eastAsiaTheme="minorEastAsia" w:hAnsiTheme="minorHAnsi" w:cstheme="minorBidi"/>
                <w:noProof/>
              </w:rPr>
              <w:tab/>
            </w:r>
            <w:r w:rsidR="00BA1619" w:rsidRPr="00B85ECC">
              <w:rPr>
                <w:rStyle w:val="Hyperlink"/>
                <w:rFonts w:cs="Arial"/>
                <w:noProof/>
              </w:rPr>
              <w:t>Access to RTB/RD</w:t>
            </w:r>
            <w:r w:rsidR="00BA1619">
              <w:rPr>
                <w:noProof/>
                <w:webHidden/>
              </w:rPr>
              <w:tab/>
            </w:r>
            <w:r w:rsidR="00BA1619">
              <w:rPr>
                <w:noProof/>
                <w:webHidden/>
              </w:rPr>
              <w:fldChar w:fldCharType="begin"/>
            </w:r>
            <w:r w:rsidR="00BA1619">
              <w:rPr>
                <w:noProof/>
                <w:webHidden/>
              </w:rPr>
              <w:instrText xml:space="preserve"> PAGEREF _Toc51839322 \h </w:instrText>
            </w:r>
            <w:r w:rsidR="00BA1619">
              <w:rPr>
                <w:noProof/>
                <w:webHidden/>
              </w:rPr>
            </w:r>
            <w:r w:rsidR="00BA1619">
              <w:rPr>
                <w:noProof/>
                <w:webHidden/>
              </w:rPr>
              <w:fldChar w:fldCharType="separate"/>
            </w:r>
            <w:r w:rsidR="00BA1619">
              <w:rPr>
                <w:noProof/>
                <w:webHidden/>
              </w:rPr>
              <w:t>13</w:t>
            </w:r>
            <w:r w:rsidR="00BA1619">
              <w:rPr>
                <w:noProof/>
                <w:webHidden/>
              </w:rPr>
              <w:fldChar w:fldCharType="end"/>
            </w:r>
          </w:hyperlink>
        </w:p>
        <w:p w14:paraId="53694138" w14:textId="30970E48" w:rsidR="00BA1619" w:rsidRDefault="00326C83">
          <w:pPr>
            <w:pStyle w:val="TOC1"/>
            <w:rPr>
              <w:rFonts w:asciiTheme="minorHAnsi" w:eastAsiaTheme="minorEastAsia" w:hAnsiTheme="minorHAnsi" w:cstheme="minorBidi"/>
              <w:noProof/>
            </w:rPr>
          </w:pPr>
          <w:hyperlink w:anchor="_Toc51839323" w:history="1">
            <w:r w:rsidR="00BA1619" w:rsidRPr="00B85ECC">
              <w:rPr>
                <w:rStyle w:val="Hyperlink"/>
                <w:rFonts w:cs="Arial"/>
                <w:noProof/>
              </w:rPr>
              <w:t>11.</w:t>
            </w:r>
            <w:r w:rsidR="00BA1619">
              <w:rPr>
                <w:rFonts w:asciiTheme="minorHAnsi" w:eastAsiaTheme="minorEastAsia" w:hAnsiTheme="minorHAnsi" w:cstheme="minorBidi"/>
                <w:noProof/>
              </w:rPr>
              <w:tab/>
            </w:r>
            <w:r w:rsidR="00BA1619" w:rsidRPr="00B85ECC">
              <w:rPr>
                <w:rStyle w:val="Hyperlink"/>
                <w:rFonts w:cs="Arial"/>
                <w:noProof/>
              </w:rPr>
              <w:t>Sample Size &amp; Analysis</w:t>
            </w:r>
            <w:r w:rsidR="00BA1619">
              <w:rPr>
                <w:noProof/>
                <w:webHidden/>
              </w:rPr>
              <w:tab/>
            </w:r>
            <w:r w:rsidR="00BA1619">
              <w:rPr>
                <w:noProof/>
                <w:webHidden/>
              </w:rPr>
              <w:fldChar w:fldCharType="begin"/>
            </w:r>
            <w:r w:rsidR="00BA1619">
              <w:rPr>
                <w:noProof/>
                <w:webHidden/>
              </w:rPr>
              <w:instrText xml:space="preserve"> PAGEREF _Toc51839323 \h </w:instrText>
            </w:r>
            <w:r w:rsidR="00BA1619">
              <w:rPr>
                <w:noProof/>
                <w:webHidden/>
              </w:rPr>
            </w:r>
            <w:r w:rsidR="00BA1619">
              <w:rPr>
                <w:noProof/>
                <w:webHidden/>
              </w:rPr>
              <w:fldChar w:fldCharType="separate"/>
            </w:r>
            <w:r w:rsidR="00BA1619">
              <w:rPr>
                <w:noProof/>
                <w:webHidden/>
              </w:rPr>
              <w:t>14</w:t>
            </w:r>
            <w:r w:rsidR="00BA1619">
              <w:rPr>
                <w:noProof/>
                <w:webHidden/>
              </w:rPr>
              <w:fldChar w:fldCharType="end"/>
            </w:r>
          </w:hyperlink>
        </w:p>
        <w:p w14:paraId="07F7E9A6" w14:textId="0CA8B7EB" w:rsidR="00BA1619" w:rsidRDefault="00326C83">
          <w:pPr>
            <w:pStyle w:val="TOC2"/>
            <w:rPr>
              <w:rFonts w:asciiTheme="minorHAnsi" w:eastAsiaTheme="minorEastAsia" w:hAnsiTheme="minorHAnsi" w:cstheme="minorBidi"/>
              <w:noProof/>
            </w:rPr>
          </w:pPr>
          <w:hyperlink w:anchor="_Toc51839324" w:history="1">
            <w:r w:rsidR="00BA1619" w:rsidRPr="00B85ECC">
              <w:rPr>
                <w:rStyle w:val="Hyperlink"/>
                <w:rFonts w:cs="Arial"/>
                <w:noProof/>
              </w:rPr>
              <w:t>11.1</w:t>
            </w:r>
            <w:r w:rsidR="00BA1619">
              <w:rPr>
                <w:rFonts w:asciiTheme="minorHAnsi" w:eastAsiaTheme="minorEastAsia" w:hAnsiTheme="minorHAnsi" w:cstheme="minorBidi"/>
                <w:noProof/>
              </w:rPr>
              <w:tab/>
            </w:r>
            <w:r w:rsidR="00BA1619" w:rsidRPr="00B85ECC">
              <w:rPr>
                <w:rStyle w:val="Hyperlink"/>
                <w:rFonts w:cs="Arial"/>
                <w:noProof/>
              </w:rPr>
              <w:t>Number of samples/data points to be collected</w:t>
            </w:r>
            <w:r w:rsidR="00BA1619">
              <w:rPr>
                <w:noProof/>
                <w:webHidden/>
              </w:rPr>
              <w:tab/>
            </w:r>
            <w:r w:rsidR="00BA1619">
              <w:rPr>
                <w:noProof/>
                <w:webHidden/>
              </w:rPr>
              <w:fldChar w:fldCharType="begin"/>
            </w:r>
            <w:r w:rsidR="00BA1619">
              <w:rPr>
                <w:noProof/>
                <w:webHidden/>
              </w:rPr>
              <w:instrText xml:space="preserve"> PAGEREF _Toc51839324 \h </w:instrText>
            </w:r>
            <w:r w:rsidR="00BA1619">
              <w:rPr>
                <w:noProof/>
                <w:webHidden/>
              </w:rPr>
            </w:r>
            <w:r w:rsidR="00BA1619">
              <w:rPr>
                <w:noProof/>
                <w:webHidden/>
              </w:rPr>
              <w:fldChar w:fldCharType="separate"/>
            </w:r>
            <w:r w:rsidR="00BA1619">
              <w:rPr>
                <w:noProof/>
                <w:webHidden/>
              </w:rPr>
              <w:t>14</w:t>
            </w:r>
            <w:r w:rsidR="00BA1619">
              <w:rPr>
                <w:noProof/>
                <w:webHidden/>
              </w:rPr>
              <w:fldChar w:fldCharType="end"/>
            </w:r>
          </w:hyperlink>
        </w:p>
        <w:p w14:paraId="4CCB412C" w14:textId="6ABFA073" w:rsidR="00BA1619" w:rsidRDefault="00326C83">
          <w:pPr>
            <w:pStyle w:val="TOC1"/>
            <w:rPr>
              <w:rFonts w:asciiTheme="minorHAnsi" w:eastAsiaTheme="minorEastAsia" w:hAnsiTheme="minorHAnsi" w:cstheme="minorBidi"/>
              <w:noProof/>
            </w:rPr>
          </w:pPr>
          <w:hyperlink w:anchor="_Toc51839325" w:history="1">
            <w:r w:rsidR="00BA1619" w:rsidRPr="00B85ECC">
              <w:rPr>
                <w:rStyle w:val="Hyperlink"/>
                <w:rFonts w:cs="Arial"/>
                <w:noProof/>
              </w:rPr>
              <w:t>12.</w:t>
            </w:r>
            <w:r w:rsidR="00BA1619">
              <w:rPr>
                <w:rFonts w:asciiTheme="minorHAnsi" w:eastAsiaTheme="minorEastAsia" w:hAnsiTheme="minorHAnsi" w:cstheme="minorBidi"/>
                <w:noProof/>
              </w:rPr>
              <w:tab/>
            </w:r>
            <w:r w:rsidR="00BA1619" w:rsidRPr="00B85ECC">
              <w:rPr>
                <w:rStyle w:val="Hyperlink"/>
                <w:rFonts w:cs="Arial"/>
                <w:noProof/>
              </w:rPr>
              <w:t>Ethics</w:t>
            </w:r>
            <w:r w:rsidR="00BA1619">
              <w:rPr>
                <w:noProof/>
                <w:webHidden/>
              </w:rPr>
              <w:tab/>
            </w:r>
            <w:r w:rsidR="00BA1619">
              <w:rPr>
                <w:noProof/>
                <w:webHidden/>
              </w:rPr>
              <w:fldChar w:fldCharType="begin"/>
            </w:r>
            <w:r w:rsidR="00BA1619">
              <w:rPr>
                <w:noProof/>
                <w:webHidden/>
              </w:rPr>
              <w:instrText xml:space="preserve"> PAGEREF _Toc51839325 \h </w:instrText>
            </w:r>
            <w:r w:rsidR="00BA1619">
              <w:rPr>
                <w:noProof/>
                <w:webHidden/>
              </w:rPr>
            </w:r>
            <w:r w:rsidR="00BA1619">
              <w:rPr>
                <w:noProof/>
                <w:webHidden/>
              </w:rPr>
              <w:fldChar w:fldCharType="separate"/>
            </w:r>
            <w:r w:rsidR="00BA1619">
              <w:rPr>
                <w:noProof/>
                <w:webHidden/>
              </w:rPr>
              <w:t>14</w:t>
            </w:r>
            <w:r w:rsidR="00BA1619">
              <w:rPr>
                <w:noProof/>
                <w:webHidden/>
              </w:rPr>
              <w:fldChar w:fldCharType="end"/>
            </w:r>
          </w:hyperlink>
        </w:p>
        <w:p w14:paraId="2C9013D8" w14:textId="0BF020D5" w:rsidR="00BA1619" w:rsidRDefault="00326C83">
          <w:pPr>
            <w:pStyle w:val="TOC2"/>
            <w:rPr>
              <w:rFonts w:asciiTheme="minorHAnsi" w:eastAsiaTheme="minorEastAsia" w:hAnsiTheme="minorHAnsi" w:cstheme="minorBidi"/>
              <w:noProof/>
            </w:rPr>
          </w:pPr>
          <w:hyperlink w:anchor="_Toc51839326" w:history="1">
            <w:r w:rsidR="00BA1619" w:rsidRPr="00B85ECC">
              <w:rPr>
                <w:rStyle w:val="Hyperlink"/>
                <w:rFonts w:cs="Arial"/>
                <w:noProof/>
              </w:rPr>
              <w:t>12.1</w:t>
            </w:r>
            <w:r w:rsidR="00BA1619">
              <w:rPr>
                <w:rFonts w:asciiTheme="minorHAnsi" w:eastAsiaTheme="minorEastAsia" w:hAnsiTheme="minorHAnsi" w:cstheme="minorBidi"/>
                <w:noProof/>
              </w:rPr>
              <w:tab/>
            </w:r>
            <w:r w:rsidR="00BA1619" w:rsidRPr="00B85ECC">
              <w:rPr>
                <w:rStyle w:val="Hyperlink"/>
                <w:rFonts w:cs="Arial"/>
                <w:noProof/>
              </w:rPr>
              <w:t>Annual Progress Reporting</w:t>
            </w:r>
            <w:r w:rsidR="00BA1619">
              <w:rPr>
                <w:noProof/>
                <w:webHidden/>
              </w:rPr>
              <w:tab/>
            </w:r>
            <w:r w:rsidR="00BA1619">
              <w:rPr>
                <w:noProof/>
                <w:webHidden/>
              </w:rPr>
              <w:fldChar w:fldCharType="begin"/>
            </w:r>
            <w:r w:rsidR="00BA1619">
              <w:rPr>
                <w:noProof/>
                <w:webHidden/>
              </w:rPr>
              <w:instrText xml:space="preserve"> PAGEREF _Toc51839326 \h </w:instrText>
            </w:r>
            <w:r w:rsidR="00BA1619">
              <w:rPr>
                <w:noProof/>
                <w:webHidden/>
              </w:rPr>
            </w:r>
            <w:r w:rsidR="00BA1619">
              <w:rPr>
                <w:noProof/>
                <w:webHidden/>
              </w:rPr>
              <w:fldChar w:fldCharType="separate"/>
            </w:r>
            <w:r w:rsidR="00BA1619">
              <w:rPr>
                <w:noProof/>
                <w:webHidden/>
              </w:rPr>
              <w:t>15</w:t>
            </w:r>
            <w:r w:rsidR="00BA1619">
              <w:rPr>
                <w:noProof/>
                <w:webHidden/>
              </w:rPr>
              <w:fldChar w:fldCharType="end"/>
            </w:r>
          </w:hyperlink>
        </w:p>
        <w:p w14:paraId="2E561DA9" w14:textId="2FEB3F5A" w:rsidR="00BA1619" w:rsidRDefault="00326C83">
          <w:pPr>
            <w:pStyle w:val="TOC2"/>
            <w:rPr>
              <w:rFonts w:asciiTheme="minorHAnsi" w:eastAsiaTheme="minorEastAsia" w:hAnsiTheme="minorHAnsi" w:cstheme="minorBidi"/>
              <w:noProof/>
            </w:rPr>
          </w:pPr>
          <w:hyperlink w:anchor="_Toc51839327" w:history="1">
            <w:r w:rsidR="00BA1619" w:rsidRPr="00B85ECC">
              <w:rPr>
                <w:rStyle w:val="Hyperlink"/>
                <w:rFonts w:cs="Arial"/>
                <w:noProof/>
              </w:rPr>
              <w:t>12.2</w:t>
            </w:r>
            <w:r w:rsidR="00BA1619">
              <w:rPr>
                <w:rFonts w:asciiTheme="minorHAnsi" w:eastAsiaTheme="minorEastAsia" w:hAnsiTheme="minorHAnsi" w:cstheme="minorBidi"/>
                <w:noProof/>
              </w:rPr>
              <w:tab/>
            </w:r>
            <w:r w:rsidR="00BA1619" w:rsidRPr="00B85ECC">
              <w:rPr>
                <w:rStyle w:val="Hyperlink"/>
                <w:rFonts w:cs="Arial"/>
                <w:noProof/>
              </w:rPr>
              <w:t>Confidentiality Advisory Group (CAG) Approval</w:t>
            </w:r>
            <w:r w:rsidR="00BA1619">
              <w:rPr>
                <w:noProof/>
                <w:webHidden/>
              </w:rPr>
              <w:tab/>
            </w:r>
            <w:r w:rsidR="00BA1619">
              <w:rPr>
                <w:noProof/>
                <w:webHidden/>
              </w:rPr>
              <w:fldChar w:fldCharType="begin"/>
            </w:r>
            <w:r w:rsidR="00BA1619">
              <w:rPr>
                <w:noProof/>
                <w:webHidden/>
              </w:rPr>
              <w:instrText xml:space="preserve"> PAGEREF _Toc51839327 \h </w:instrText>
            </w:r>
            <w:r w:rsidR="00BA1619">
              <w:rPr>
                <w:noProof/>
                <w:webHidden/>
              </w:rPr>
            </w:r>
            <w:r w:rsidR="00BA1619">
              <w:rPr>
                <w:noProof/>
                <w:webHidden/>
              </w:rPr>
              <w:fldChar w:fldCharType="separate"/>
            </w:r>
            <w:r w:rsidR="00BA1619">
              <w:rPr>
                <w:noProof/>
                <w:webHidden/>
              </w:rPr>
              <w:t>15</w:t>
            </w:r>
            <w:r w:rsidR="00BA1619">
              <w:rPr>
                <w:noProof/>
                <w:webHidden/>
              </w:rPr>
              <w:fldChar w:fldCharType="end"/>
            </w:r>
          </w:hyperlink>
        </w:p>
        <w:p w14:paraId="38BCAE38" w14:textId="14A49D87" w:rsidR="00BA1619" w:rsidRDefault="00326C83">
          <w:pPr>
            <w:pStyle w:val="TOC1"/>
            <w:rPr>
              <w:rFonts w:asciiTheme="minorHAnsi" w:eastAsiaTheme="minorEastAsia" w:hAnsiTheme="minorHAnsi" w:cstheme="minorBidi"/>
              <w:noProof/>
            </w:rPr>
          </w:pPr>
          <w:hyperlink w:anchor="_Toc51839328" w:history="1">
            <w:r w:rsidR="00BA1619" w:rsidRPr="00B85ECC">
              <w:rPr>
                <w:rStyle w:val="Hyperlink"/>
                <w:rFonts w:cs="Arial"/>
                <w:noProof/>
              </w:rPr>
              <w:t>13.</w:t>
            </w:r>
            <w:r w:rsidR="00BA1619">
              <w:rPr>
                <w:rFonts w:asciiTheme="minorHAnsi" w:eastAsiaTheme="minorEastAsia" w:hAnsiTheme="minorHAnsi" w:cstheme="minorBidi"/>
                <w:noProof/>
              </w:rPr>
              <w:tab/>
            </w:r>
            <w:r w:rsidR="00BA1619" w:rsidRPr="00B85ECC">
              <w:rPr>
                <w:rStyle w:val="Hyperlink"/>
                <w:rFonts w:cs="Arial"/>
                <w:noProof/>
              </w:rPr>
              <w:t>Public involvement</w:t>
            </w:r>
            <w:r w:rsidR="00BA1619">
              <w:rPr>
                <w:noProof/>
                <w:webHidden/>
              </w:rPr>
              <w:tab/>
            </w:r>
            <w:r w:rsidR="00BA1619">
              <w:rPr>
                <w:noProof/>
                <w:webHidden/>
              </w:rPr>
              <w:fldChar w:fldCharType="begin"/>
            </w:r>
            <w:r w:rsidR="00BA1619">
              <w:rPr>
                <w:noProof/>
                <w:webHidden/>
              </w:rPr>
              <w:instrText xml:space="preserve"> PAGEREF _Toc51839328 \h </w:instrText>
            </w:r>
            <w:r w:rsidR="00BA1619">
              <w:rPr>
                <w:noProof/>
                <w:webHidden/>
              </w:rPr>
            </w:r>
            <w:r w:rsidR="00BA1619">
              <w:rPr>
                <w:noProof/>
                <w:webHidden/>
              </w:rPr>
              <w:fldChar w:fldCharType="separate"/>
            </w:r>
            <w:r w:rsidR="00BA1619">
              <w:rPr>
                <w:noProof/>
                <w:webHidden/>
              </w:rPr>
              <w:t>15</w:t>
            </w:r>
            <w:r w:rsidR="00BA1619">
              <w:rPr>
                <w:noProof/>
                <w:webHidden/>
              </w:rPr>
              <w:fldChar w:fldCharType="end"/>
            </w:r>
          </w:hyperlink>
        </w:p>
        <w:p w14:paraId="39745B4F" w14:textId="4EF31EDA" w:rsidR="00BA1619" w:rsidRDefault="00326C83">
          <w:pPr>
            <w:pStyle w:val="TOC1"/>
            <w:rPr>
              <w:rFonts w:asciiTheme="minorHAnsi" w:eastAsiaTheme="minorEastAsia" w:hAnsiTheme="minorHAnsi" w:cstheme="minorBidi"/>
              <w:noProof/>
            </w:rPr>
          </w:pPr>
          <w:hyperlink w:anchor="_Toc51839329" w:history="1">
            <w:r w:rsidR="00BA1619" w:rsidRPr="00B85ECC">
              <w:rPr>
                <w:rStyle w:val="Hyperlink"/>
                <w:rFonts w:cs="Arial"/>
                <w:noProof/>
              </w:rPr>
              <w:t>14.</w:t>
            </w:r>
            <w:r w:rsidR="00BA1619">
              <w:rPr>
                <w:rFonts w:asciiTheme="minorHAnsi" w:eastAsiaTheme="minorEastAsia" w:hAnsiTheme="minorHAnsi" w:cstheme="minorBidi"/>
                <w:noProof/>
              </w:rPr>
              <w:tab/>
            </w:r>
            <w:r w:rsidR="00BA1619" w:rsidRPr="00B85ECC">
              <w:rPr>
                <w:rStyle w:val="Hyperlink"/>
                <w:rFonts w:cs="Arial"/>
                <w:noProof/>
              </w:rPr>
              <w:t>Data handling, storage and record keeping</w:t>
            </w:r>
            <w:r w:rsidR="00BA1619">
              <w:rPr>
                <w:noProof/>
                <w:webHidden/>
              </w:rPr>
              <w:tab/>
            </w:r>
            <w:r w:rsidR="00BA1619">
              <w:rPr>
                <w:noProof/>
                <w:webHidden/>
              </w:rPr>
              <w:fldChar w:fldCharType="begin"/>
            </w:r>
            <w:r w:rsidR="00BA1619">
              <w:rPr>
                <w:noProof/>
                <w:webHidden/>
              </w:rPr>
              <w:instrText xml:space="preserve"> PAGEREF _Toc51839329 \h </w:instrText>
            </w:r>
            <w:r w:rsidR="00BA1619">
              <w:rPr>
                <w:noProof/>
                <w:webHidden/>
              </w:rPr>
            </w:r>
            <w:r w:rsidR="00BA1619">
              <w:rPr>
                <w:noProof/>
                <w:webHidden/>
              </w:rPr>
              <w:fldChar w:fldCharType="separate"/>
            </w:r>
            <w:r w:rsidR="00BA1619">
              <w:rPr>
                <w:noProof/>
                <w:webHidden/>
              </w:rPr>
              <w:t>16</w:t>
            </w:r>
            <w:r w:rsidR="00BA1619">
              <w:rPr>
                <w:noProof/>
                <w:webHidden/>
              </w:rPr>
              <w:fldChar w:fldCharType="end"/>
            </w:r>
          </w:hyperlink>
        </w:p>
        <w:p w14:paraId="3FDFABAF" w14:textId="2F14EFD1" w:rsidR="00BA1619" w:rsidRDefault="00326C83">
          <w:pPr>
            <w:pStyle w:val="TOC2"/>
            <w:rPr>
              <w:rFonts w:asciiTheme="minorHAnsi" w:eastAsiaTheme="minorEastAsia" w:hAnsiTheme="minorHAnsi" w:cstheme="minorBidi"/>
              <w:noProof/>
            </w:rPr>
          </w:pPr>
          <w:hyperlink w:anchor="_Toc51839330" w:history="1">
            <w:r w:rsidR="00BA1619" w:rsidRPr="00B85ECC">
              <w:rPr>
                <w:rStyle w:val="Hyperlink"/>
                <w:rFonts w:cs="Arial"/>
                <w:noProof/>
              </w:rPr>
              <w:t>14.1</w:t>
            </w:r>
            <w:r w:rsidR="00BA1619">
              <w:rPr>
                <w:rFonts w:asciiTheme="minorHAnsi" w:eastAsiaTheme="minorEastAsia" w:hAnsiTheme="minorHAnsi" w:cstheme="minorBidi"/>
                <w:noProof/>
              </w:rPr>
              <w:tab/>
            </w:r>
            <w:r w:rsidR="00BA1619" w:rsidRPr="00B85ECC">
              <w:rPr>
                <w:rStyle w:val="Hyperlink"/>
                <w:rFonts w:cs="Arial"/>
                <w:noProof/>
              </w:rPr>
              <w:t>Data management</w:t>
            </w:r>
            <w:r w:rsidR="00BA1619">
              <w:rPr>
                <w:noProof/>
                <w:webHidden/>
              </w:rPr>
              <w:tab/>
            </w:r>
            <w:r w:rsidR="00BA1619">
              <w:rPr>
                <w:noProof/>
                <w:webHidden/>
              </w:rPr>
              <w:fldChar w:fldCharType="begin"/>
            </w:r>
            <w:r w:rsidR="00BA1619">
              <w:rPr>
                <w:noProof/>
                <w:webHidden/>
              </w:rPr>
              <w:instrText xml:space="preserve"> PAGEREF _Toc51839330 \h </w:instrText>
            </w:r>
            <w:r w:rsidR="00BA1619">
              <w:rPr>
                <w:noProof/>
                <w:webHidden/>
              </w:rPr>
            </w:r>
            <w:r w:rsidR="00BA1619">
              <w:rPr>
                <w:noProof/>
                <w:webHidden/>
              </w:rPr>
              <w:fldChar w:fldCharType="separate"/>
            </w:r>
            <w:r w:rsidR="00BA1619">
              <w:rPr>
                <w:noProof/>
                <w:webHidden/>
              </w:rPr>
              <w:t>16</w:t>
            </w:r>
            <w:r w:rsidR="00BA1619">
              <w:rPr>
                <w:noProof/>
                <w:webHidden/>
              </w:rPr>
              <w:fldChar w:fldCharType="end"/>
            </w:r>
          </w:hyperlink>
        </w:p>
        <w:p w14:paraId="02CA2514" w14:textId="29FF84F5" w:rsidR="00BA1619" w:rsidRDefault="00326C83">
          <w:pPr>
            <w:pStyle w:val="TOC2"/>
            <w:rPr>
              <w:rFonts w:asciiTheme="minorHAnsi" w:eastAsiaTheme="minorEastAsia" w:hAnsiTheme="minorHAnsi" w:cstheme="minorBidi"/>
              <w:noProof/>
            </w:rPr>
          </w:pPr>
          <w:hyperlink w:anchor="_Toc51839331" w:history="1">
            <w:r w:rsidR="00BA1619" w:rsidRPr="00B85ECC">
              <w:rPr>
                <w:rStyle w:val="Hyperlink"/>
                <w:rFonts w:cs="Arial"/>
                <w:noProof/>
              </w:rPr>
              <w:t>14.2</w:t>
            </w:r>
            <w:r w:rsidR="00BA1619">
              <w:rPr>
                <w:rFonts w:asciiTheme="minorHAnsi" w:eastAsiaTheme="minorEastAsia" w:hAnsiTheme="minorHAnsi" w:cstheme="minorBidi"/>
                <w:noProof/>
              </w:rPr>
              <w:tab/>
            </w:r>
            <w:r w:rsidR="00BA1619" w:rsidRPr="00B85ECC">
              <w:rPr>
                <w:rStyle w:val="Hyperlink"/>
                <w:rFonts w:cs="Arial"/>
                <w:noProof/>
              </w:rPr>
              <w:t>Data Sources</w:t>
            </w:r>
            <w:r w:rsidR="00BA1619">
              <w:rPr>
                <w:noProof/>
                <w:webHidden/>
              </w:rPr>
              <w:tab/>
            </w:r>
            <w:r w:rsidR="00BA1619">
              <w:rPr>
                <w:noProof/>
                <w:webHidden/>
              </w:rPr>
              <w:fldChar w:fldCharType="begin"/>
            </w:r>
            <w:r w:rsidR="00BA1619">
              <w:rPr>
                <w:noProof/>
                <w:webHidden/>
              </w:rPr>
              <w:instrText xml:space="preserve"> PAGEREF _Toc51839331 \h </w:instrText>
            </w:r>
            <w:r w:rsidR="00BA1619">
              <w:rPr>
                <w:noProof/>
                <w:webHidden/>
              </w:rPr>
            </w:r>
            <w:r w:rsidR="00BA1619">
              <w:rPr>
                <w:noProof/>
                <w:webHidden/>
              </w:rPr>
              <w:fldChar w:fldCharType="separate"/>
            </w:r>
            <w:r w:rsidR="00BA1619">
              <w:rPr>
                <w:noProof/>
                <w:webHidden/>
              </w:rPr>
              <w:t>16</w:t>
            </w:r>
            <w:r w:rsidR="00BA1619">
              <w:rPr>
                <w:noProof/>
                <w:webHidden/>
              </w:rPr>
              <w:fldChar w:fldCharType="end"/>
            </w:r>
          </w:hyperlink>
        </w:p>
        <w:p w14:paraId="1FFD3534" w14:textId="0B889267" w:rsidR="00BA1619" w:rsidRDefault="00326C83">
          <w:pPr>
            <w:pStyle w:val="TOC2"/>
            <w:rPr>
              <w:rFonts w:asciiTheme="minorHAnsi" w:eastAsiaTheme="minorEastAsia" w:hAnsiTheme="minorHAnsi" w:cstheme="minorBidi"/>
              <w:noProof/>
            </w:rPr>
          </w:pPr>
          <w:hyperlink w:anchor="_Toc51839332" w:history="1">
            <w:r w:rsidR="00BA1619" w:rsidRPr="00B85ECC">
              <w:rPr>
                <w:rStyle w:val="Hyperlink"/>
                <w:rFonts w:cs="Arial"/>
                <w:noProof/>
              </w:rPr>
              <w:t>14.3</w:t>
            </w:r>
            <w:r w:rsidR="00BA1619">
              <w:rPr>
                <w:rFonts w:asciiTheme="minorHAnsi" w:eastAsiaTheme="minorEastAsia" w:hAnsiTheme="minorHAnsi" w:cstheme="minorBidi"/>
                <w:noProof/>
              </w:rPr>
              <w:tab/>
            </w:r>
            <w:r w:rsidR="00BA1619" w:rsidRPr="00B85ECC">
              <w:rPr>
                <w:rStyle w:val="Hyperlink"/>
                <w:rFonts w:cs="Arial"/>
                <w:noProof/>
              </w:rPr>
              <w:t>Confidentiality</w:t>
            </w:r>
            <w:r w:rsidR="00BA1619">
              <w:rPr>
                <w:noProof/>
                <w:webHidden/>
              </w:rPr>
              <w:tab/>
            </w:r>
            <w:r w:rsidR="00BA1619">
              <w:rPr>
                <w:noProof/>
                <w:webHidden/>
              </w:rPr>
              <w:fldChar w:fldCharType="begin"/>
            </w:r>
            <w:r w:rsidR="00BA1619">
              <w:rPr>
                <w:noProof/>
                <w:webHidden/>
              </w:rPr>
              <w:instrText xml:space="preserve"> PAGEREF _Toc51839332 \h </w:instrText>
            </w:r>
            <w:r w:rsidR="00BA1619">
              <w:rPr>
                <w:noProof/>
                <w:webHidden/>
              </w:rPr>
            </w:r>
            <w:r w:rsidR="00BA1619">
              <w:rPr>
                <w:noProof/>
                <w:webHidden/>
              </w:rPr>
              <w:fldChar w:fldCharType="separate"/>
            </w:r>
            <w:r w:rsidR="00BA1619">
              <w:rPr>
                <w:noProof/>
                <w:webHidden/>
              </w:rPr>
              <w:t>17</w:t>
            </w:r>
            <w:r w:rsidR="00BA1619">
              <w:rPr>
                <w:noProof/>
                <w:webHidden/>
              </w:rPr>
              <w:fldChar w:fldCharType="end"/>
            </w:r>
          </w:hyperlink>
        </w:p>
        <w:p w14:paraId="4FEEC390" w14:textId="7CFC1433" w:rsidR="00BA1619" w:rsidRDefault="00326C83">
          <w:pPr>
            <w:pStyle w:val="TOC2"/>
            <w:rPr>
              <w:rFonts w:asciiTheme="minorHAnsi" w:eastAsiaTheme="minorEastAsia" w:hAnsiTheme="minorHAnsi" w:cstheme="minorBidi"/>
              <w:noProof/>
            </w:rPr>
          </w:pPr>
          <w:hyperlink w:anchor="_Toc51839333" w:history="1">
            <w:r w:rsidR="00BA1619" w:rsidRPr="00B85ECC">
              <w:rPr>
                <w:rStyle w:val="Hyperlink"/>
                <w:rFonts w:cs="Arial"/>
                <w:noProof/>
              </w:rPr>
              <w:t>14.4</w:t>
            </w:r>
            <w:r w:rsidR="00BA1619">
              <w:rPr>
                <w:rFonts w:asciiTheme="minorHAnsi" w:eastAsiaTheme="minorEastAsia" w:hAnsiTheme="minorHAnsi" w:cstheme="minorBidi"/>
                <w:noProof/>
              </w:rPr>
              <w:tab/>
            </w:r>
            <w:r w:rsidR="00BA1619" w:rsidRPr="00B85ECC">
              <w:rPr>
                <w:rStyle w:val="Hyperlink"/>
                <w:rFonts w:cs="Arial"/>
                <w:noProof/>
              </w:rPr>
              <w:t>Record retention and archiving</w:t>
            </w:r>
            <w:r w:rsidR="00BA1619">
              <w:rPr>
                <w:noProof/>
                <w:webHidden/>
              </w:rPr>
              <w:tab/>
            </w:r>
            <w:r w:rsidR="00BA1619">
              <w:rPr>
                <w:noProof/>
                <w:webHidden/>
              </w:rPr>
              <w:fldChar w:fldCharType="begin"/>
            </w:r>
            <w:r w:rsidR="00BA1619">
              <w:rPr>
                <w:noProof/>
                <w:webHidden/>
              </w:rPr>
              <w:instrText xml:space="preserve"> PAGEREF _Toc51839333 \h </w:instrText>
            </w:r>
            <w:r w:rsidR="00BA1619">
              <w:rPr>
                <w:noProof/>
                <w:webHidden/>
              </w:rPr>
            </w:r>
            <w:r w:rsidR="00BA1619">
              <w:rPr>
                <w:noProof/>
                <w:webHidden/>
              </w:rPr>
              <w:fldChar w:fldCharType="separate"/>
            </w:r>
            <w:r w:rsidR="00BA1619">
              <w:rPr>
                <w:noProof/>
                <w:webHidden/>
              </w:rPr>
              <w:t>18</w:t>
            </w:r>
            <w:r w:rsidR="00BA1619">
              <w:rPr>
                <w:noProof/>
                <w:webHidden/>
              </w:rPr>
              <w:fldChar w:fldCharType="end"/>
            </w:r>
          </w:hyperlink>
        </w:p>
        <w:p w14:paraId="15D15A95" w14:textId="4E23258F" w:rsidR="00BA1619" w:rsidRDefault="00326C83">
          <w:pPr>
            <w:pStyle w:val="TOC2"/>
            <w:rPr>
              <w:rFonts w:asciiTheme="minorHAnsi" w:eastAsiaTheme="minorEastAsia" w:hAnsiTheme="minorHAnsi" w:cstheme="minorBidi"/>
              <w:noProof/>
            </w:rPr>
          </w:pPr>
          <w:hyperlink w:anchor="_Toc51839334" w:history="1">
            <w:r w:rsidR="00BA1619" w:rsidRPr="00B85ECC">
              <w:rPr>
                <w:rStyle w:val="Hyperlink"/>
                <w:rFonts w:cs="Arial"/>
                <w:noProof/>
              </w:rPr>
              <w:t>14.5</w:t>
            </w:r>
            <w:r w:rsidR="00BA1619">
              <w:rPr>
                <w:rFonts w:asciiTheme="minorHAnsi" w:eastAsiaTheme="minorEastAsia" w:hAnsiTheme="minorHAnsi" w:cstheme="minorBidi"/>
                <w:noProof/>
              </w:rPr>
              <w:tab/>
            </w:r>
            <w:r w:rsidR="00BA1619" w:rsidRPr="00B85ECC">
              <w:rPr>
                <w:rStyle w:val="Hyperlink"/>
                <w:rFonts w:cs="Arial"/>
                <w:noProof/>
              </w:rPr>
              <w:t>Computer Systems</w:t>
            </w:r>
            <w:r w:rsidR="00BA1619">
              <w:rPr>
                <w:noProof/>
                <w:webHidden/>
              </w:rPr>
              <w:tab/>
            </w:r>
            <w:r w:rsidR="00BA1619">
              <w:rPr>
                <w:noProof/>
                <w:webHidden/>
              </w:rPr>
              <w:fldChar w:fldCharType="begin"/>
            </w:r>
            <w:r w:rsidR="00BA1619">
              <w:rPr>
                <w:noProof/>
                <w:webHidden/>
              </w:rPr>
              <w:instrText xml:space="preserve"> PAGEREF _Toc51839334 \h </w:instrText>
            </w:r>
            <w:r w:rsidR="00BA1619">
              <w:rPr>
                <w:noProof/>
                <w:webHidden/>
              </w:rPr>
            </w:r>
            <w:r w:rsidR="00BA1619">
              <w:rPr>
                <w:noProof/>
                <w:webHidden/>
              </w:rPr>
              <w:fldChar w:fldCharType="separate"/>
            </w:r>
            <w:r w:rsidR="00BA1619">
              <w:rPr>
                <w:noProof/>
                <w:webHidden/>
              </w:rPr>
              <w:t>18</w:t>
            </w:r>
            <w:r w:rsidR="00BA1619">
              <w:rPr>
                <w:noProof/>
                <w:webHidden/>
              </w:rPr>
              <w:fldChar w:fldCharType="end"/>
            </w:r>
          </w:hyperlink>
        </w:p>
        <w:p w14:paraId="1B8CD5DB" w14:textId="384172FB" w:rsidR="00BA1619" w:rsidRDefault="00326C83">
          <w:pPr>
            <w:pStyle w:val="TOC1"/>
            <w:rPr>
              <w:rFonts w:asciiTheme="minorHAnsi" w:eastAsiaTheme="minorEastAsia" w:hAnsiTheme="minorHAnsi" w:cstheme="minorBidi"/>
              <w:noProof/>
            </w:rPr>
          </w:pPr>
          <w:hyperlink w:anchor="_Toc51839335" w:history="1">
            <w:r w:rsidR="00BA1619" w:rsidRPr="00B85ECC">
              <w:rPr>
                <w:rStyle w:val="Hyperlink"/>
                <w:rFonts w:cs="Arial"/>
                <w:noProof/>
              </w:rPr>
              <w:t>15.</w:t>
            </w:r>
            <w:r w:rsidR="00BA1619">
              <w:rPr>
                <w:rFonts w:asciiTheme="minorHAnsi" w:eastAsiaTheme="minorEastAsia" w:hAnsiTheme="minorHAnsi" w:cstheme="minorBidi"/>
                <w:noProof/>
              </w:rPr>
              <w:tab/>
            </w:r>
            <w:r w:rsidR="00BA1619" w:rsidRPr="00B85ECC">
              <w:rPr>
                <w:rStyle w:val="Hyperlink"/>
                <w:rFonts w:cs="Arial"/>
                <w:noProof/>
              </w:rPr>
              <w:t xml:space="preserve">Laboratories </w:t>
            </w:r>
            <w:r w:rsidR="00BA1619" w:rsidRPr="00B85ECC">
              <w:rPr>
                <w:rStyle w:val="Hyperlink"/>
                <w:rFonts w:cs="Arial"/>
                <w:i/>
                <w:noProof/>
              </w:rPr>
              <w:t>&lt;delete this section if not applicable&gt;</w:t>
            </w:r>
            <w:r w:rsidR="00BA1619">
              <w:rPr>
                <w:noProof/>
                <w:webHidden/>
              </w:rPr>
              <w:tab/>
            </w:r>
            <w:r w:rsidR="00BA1619">
              <w:rPr>
                <w:noProof/>
                <w:webHidden/>
              </w:rPr>
              <w:fldChar w:fldCharType="begin"/>
            </w:r>
            <w:r w:rsidR="00BA1619">
              <w:rPr>
                <w:noProof/>
                <w:webHidden/>
              </w:rPr>
              <w:instrText xml:space="preserve"> PAGEREF _Toc51839335 \h </w:instrText>
            </w:r>
            <w:r w:rsidR="00BA1619">
              <w:rPr>
                <w:noProof/>
                <w:webHidden/>
              </w:rPr>
            </w:r>
            <w:r w:rsidR="00BA1619">
              <w:rPr>
                <w:noProof/>
                <w:webHidden/>
              </w:rPr>
              <w:fldChar w:fldCharType="separate"/>
            </w:r>
            <w:r w:rsidR="00BA1619">
              <w:rPr>
                <w:noProof/>
                <w:webHidden/>
              </w:rPr>
              <w:t>19</w:t>
            </w:r>
            <w:r w:rsidR="00BA1619">
              <w:rPr>
                <w:noProof/>
                <w:webHidden/>
              </w:rPr>
              <w:fldChar w:fldCharType="end"/>
            </w:r>
          </w:hyperlink>
        </w:p>
        <w:p w14:paraId="04F4F03A" w14:textId="7F62AFA7" w:rsidR="00BA1619" w:rsidRDefault="00326C83">
          <w:pPr>
            <w:pStyle w:val="TOC2"/>
            <w:rPr>
              <w:rFonts w:asciiTheme="minorHAnsi" w:eastAsiaTheme="minorEastAsia" w:hAnsiTheme="minorHAnsi" w:cstheme="minorBidi"/>
              <w:noProof/>
            </w:rPr>
          </w:pPr>
          <w:hyperlink w:anchor="_Toc51839336" w:history="1">
            <w:r w:rsidR="00BA1619" w:rsidRPr="00B85ECC">
              <w:rPr>
                <w:rStyle w:val="Hyperlink"/>
                <w:rFonts w:cs="Arial"/>
                <w:noProof/>
              </w:rPr>
              <w:t>15.1</w:t>
            </w:r>
            <w:r w:rsidR="00BA1619">
              <w:rPr>
                <w:rFonts w:asciiTheme="minorHAnsi" w:eastAsiaTheme="minorEastAsia" w:hAnsiTheme="minorHAnsi" w:cstheme="minorBidi"/>
                <w:noProof/>
              </w:rPr>
              <w:tab/>
            </w:r>
            <w:r w:rsidR="00BA1619" w:rsidRPr="00B85ECC">
              <w:rPr>
                <w:rStyle w:val="Hyperlink"/>
                <w:rFonts w:cs="Arial"/>
                <w:noProof/>
              </w:rPr>
              <w:t>Sample preparation and collection</w:t>
            </w:r>
            <w:r w:rsidR="00BA1619">
              <w:rPr>
                <w:noProof/>
                <w:webHidden/>
              </w:rPr>
              <w:tab/>
            </w:r>
            <w:r w:rsidR="00BA1619">
              <w:rPr>
                <w:noProof/>
                <w:webHidden/>
              </w:rPr>
              <w:fldChar w:fldCharType="begin"/>
            </w:r>
            <w:r w:rsidR="00BA1619">
              <w:rPr>
                <w:noProof/>
                <w:webHidden/>
              </w:rPr>
              <w:instrText xml:space="preserve"> PAGEREF _Toc51839336 \h </w:instrText>
            </w:r>
            <w:r w:rsidR="00BA1619">
              <w:rPr>
                <w:noProof/>
                <w:webHidden/>
              </w:rPr>
            </w:r>
            <w:r w:rsidR="00BA1619">
              <w:rPr>
                <w:noProof/>
                <w:webHidden/>
              </w:rPr>
              <w:fldChar w:fldCharType="separate"/>
            </w:r>
            <w:r w:rsidR="00BA1619">
              <w:rPr>
                <w:noProof/>
                <w:webHidden/>
              </w:rPr>
              <w:t>19</w:t>
            </w:r>
            <w:r w:rsidR="00BA1619">
              <w:rPr>
                <w:noProof/>
                <w:webHidden/>
              </w:rPr>
              <w:fldChar w:fldCharType="end"/>
            </w:r>
          </w:hyperlink>
        </w:p>
        <w:p w14:paraId="43B0A75A" w14:textId="13FBDE0A" w:rsidR="00BA1619" w:rsidRDefault="00326C83">
          <w:pPr>
            <w:pStyle w:val="TOC2"/>
            <w:rPr>
              <w:rFonts w:asciiTheme="minorHAnsi" w:eastAsiaTheme="minorEastAsia" w:hAnsiTheme="minorHAnsi" w:cstheme="minorBidi"/>
              <w:noProof/>
            </w:rPr>
          </w:pPr>
          <w:hyperlink w:anchor="_Toc51839337" w:history="1">
            <w:r w:rsidR="00BA1619" w:rsidRPr="00B85ECC">
              <w:rPr>
                <w:rStyle w:val="Hyperlink"/>
                <w:rFonts w:cs="Arial"/>
                <w:noProof/>
              </w:rPr>
              <w:t>15.2</w:t>
            </w:r>
            <w:r w:rsidR="00BA1619">
              <w:rPr>
                <w:rFonts w:asciiTheme="minorHAnsi" w:eastAsiaTheme="minorEastAsia" w:hAnsiTheme="minorHAnsi" w:cstheme="minorBidi"/>
                <w:noProof/>
              </w:rPr>
              <w:tab/>
            </w:r>
            <w:r w:rsidR="00BA1619" w:rsidRPr="00B85ECC">
              <w:rPr>
                <w:rStyle w:val="Hyperlink"/>
                <w:rFonts w:cs="Arial"/>
                <w:noProof/>
              </w:rPr>
              <w:t>Laboratory procedures</w:t>
            </w:r>
            <w:r w:rsidR="00BA1619">
              <w:rPr>
                <w:noProof/>
                <w:webHidden/>
              </w:rPr>
              <w:tab/>
            </w:r>
            <w:r w:rsidR="00BA1619">
              <w:rPr>
                <w:noProof/>
                <w:webHidden/>
              </w:rPr>
              <w:fldChar w:fldCharType="begin"/>
            </w:r>
            <w:r w:rsidR="00BA1619">
              <w:rPr>
                <w:noProof/>
                <w:webHidden/>
              </w:rPr>
              <w:instrText xml:space="preserve"> PAGEREF _Toc51839337 \h </w:instrText>
            </w:r>
            <w:r w:rsidR="00BA1619">
              <w:rPr>
                <w:noProof/>
                <w:webHidden/>
              </w:rPr>
            </w:r>
            <w:r w:rsidR="00BA1619">
              <w:rPr>
                <w:noProof/>
                <w:webHidden/>
              </w:rPr>
              <w:fldChar w:fldCharType="separate"/>
            </w:r>
            <w:r w:rsidR="00BA1619">
              <w:rPr>
                <w:noProof/>
                <w:webHidden/>
              </w:rPr>
              <w:t>20</w:t>
            </w:r>
            <w:r w:rsidR="00BA1619">
              <w:rPr>
                <w:noProof/>
                <w:webHidden/>
              </w:rPr>
              <w:fldChar w:fldCharType="end"/>
            </w:r>
          </w:hyperlink>
        </w:p>
        <w:p w14:paraId="6B111011" w14:textId="4252397E" w:rsidR="00BA1619" w:rsidRDefault="00326C83">
          <w:pPr>
            <w:pStyle w:val="TOC2"/>
            <w:rPr>
              <w:rFonts w:asciiTheme="minorHAnsi" w:eastAsiaTheme="minorEastAsia" w:hAnsiTheme="minorHAnsi" w:cstheme="minorBidi"/>
              <w:noProof/>
            </w:rPr>
          </w:pPr>
          <w:hyperlink w:anchor="_Toc51839338" w:history="1">
            <w:r w:rsidR="00BA1619" w:rsidRPr="00B85ECC">
              <w:rPr>
                <w:rStyle w:val="Hyperlink"/>
                <w:rFonts w:cs="Arial"/>
                <w:noProof/>
              </w:rPr>
              <w:t>15.3</w:t>
            </w:r>
            <w:r w:rsidR="00BA1619">
              <w:rPr>
                <w:rFonts w:asciiTheme="minorHAnsi" w:eastAsiaTheme="minorEastAsia" w:hAnsiTheme="minorHAnsi" w:cstheme="minorBidi"/>
                <w:noProof/>
              </w:rPr>
              <w:tab/>
            </w:r>
            <w:r w:rsidR="00BA1619" w:rsidRPr="00B85ECC">
              <w:rPr>
                <w:rStyle w:val="Hyperlink"/>
                <w:rFonts w:cs="Arial"/>
                <w:noProof/>
              </w:rPr>
              <w:t>Sample access, storage and transfer</w:t>
            </w:r>
            <w:r w:rsidR="00BA1619">
              <w:rPr>
                <w:noProof/>
                <w:webHidden/>
              </w:rPr>
              <w:tab/>
            </w:r>
            <w:r w:rsidR="00BA1619">
              <w:rPr>
                <w:noProof/>
                <w:webHidden/>
              </w:rPr>
              <w:fldChar w:fldCharType="begin"/>
            </w:r>
            <w:r w:rsidR="00BA1619">
              <w:rPr>
                <w:noProof/>
                <w:webHidden/>
              </w:rPr>
              <w:instrText xml:space="preserve"> PAGEREF _Toc51839338 \h </w:instrText>
            </w:r>
            <w:r w:rsidR="00BA1619">
              <w:rPr>
                <w:noProof/>
                <w:webHidden/>
              </w:rPr>
            </w:r>
            <w:r w:rsidR="00BA1619">
              <w:rPr>
                <w:noProof/>
                <w:webHidden/>
              </w:rPr>
              <w:fldChar w:fldCharType="separate"/>
            </w:r>
            <w:r w:rsidR="00BA1619">
              <w:rPr>
                <w:noProof/>
                <w:webHidden/>
              </w:rPr>
              <w:t>20</w:t>
            </w:r>
            <w:r w:rsidR="00BA1619">
              <w:rPr>
                <w:noProof/>
                <w:webHidden/>
              </w:rPr>
              <w:fldChar w:fldCharType="end"/>
            </w:r>
          </w:hyperlink>
        </w:p>
        <w:p w14:paraId="08A25D5B" w14:textId="5AFCBAE3" w:rsidR="00BA1619" w:rsidRDefault="00326C83">
          <w:pPr>
            <w:pStyle w:val="TOC2"/>
            <w:rPr>
              <w:rFonts w:asciiTheme="minorHAnsi" w:eastAsiaTheme="minorEastAsia" w:hAnsiTheme="minorHAnsi" w:cstheme="minorBidi"/>
              <w:noProof/>
            </w:rPr>
          </w:pPr>
          <w:hyperlink w:anchor="_Toc51839339" w:history="1">
            <w:r w:rsidR="00BA1619" w:rsidRPr="00B85ECC">
              <w:rPr>
                <w:rStyle w:val="Hyperlink"/>
                <w:rFonts w:cs="Arial"/>
                <w:noProof/>
              </w:rPr>
              <w:t>15.4</w:t>
            </w:r>
            <w:r w:rsidR="00BA1619">
              <w:rPr>
                <w:rFonts w:asciiTheme="minorHAnsi" w:eastAsiaTheme="minorEastAsia" w:hAnsiTheme="minorHAnsi" w:cstheme="minorBidi"/>
                <w:noProof/>
              </w:rPr>
              <w:tab/>
            </w:r>
            <w:r w:rsidR="00BA1619" w:rsidRPr="00B85ECC">
              <w:rPr>
                <w:rStyle w:val="Hyperlink"/>
                <w:rFonts w:cs="Arial"/>
                <w:noProof/>
              </w:rPr>
              <w:t>Incidental Findings</w:t>
            </w:r>
            <w:r w:rsidR="00BA1619">
              <w:rPr>
                <w:noProof/>
                <w:webHidden/>
              </w:rPr>
              <w:tab/>
            </w:r>
            <w:r w:rsidR="00BA1619">
              <w:rPr>
                <w:noProof/>
                <w:webHidden/>
              </w:rPr>
              <w:fldChar w:fldCharType="begin"/>
            </w:r>
            <w:r w:rsidR="00BA1619">
              <w:rPr>
                <w:noProof/>
                <w:webHidden/>
              </w:rPr>
              <w:instrText xml:space="preserve"> PAGEREF _Toc51839339 \h </w:instrText>
            </w:r>
            <w:r w:rsidR="00BA1619">
              <w:rPr>
                <w:noProof/>
                <w:webHidden/>
              </w:rPr>
            </w:r>
            <w:r w:rsidR="00BA1619">
              <w:rPr>
                <w:noProof/>
                <w:webHidden/>
              </w:rPr>
              <w:fldChar w:fldCharType="separate"/>
            </w:r>
            <w:r w:rsidR="00BA1619">
              <w:rPr>
                <w:noProof/>
                <w:webHidden/>
              </w:rPr>
              <w:t>20</w:t>
            </w:r>
            <w:r w:rsidR="00BA1619">
              <w:rPr>
                <w:noProof/>
                <w:webHidden/>
              </w:rPr>
              <w:fldChar w:fldCharType="end"/>
            </w:r>
          </w:hyperlink>
        </w:p>
        <w:p w14:paraId="57E4253A" w14:textId="7B869E6E" w:rsidR="00BA1619" w:rsidRDefault="00326C83">
          <w:pPr>
            <w:pStyle w:val="TOC2"/>
            <w:rPr>
              <w:rFonts w:asciiTheme="minorHAnsi" w:eastAsiaTheme="minorEastAsia" w:hAnsiTheme="minorHAnsi" w:cstheme="minorBidi"/>
              <w:noProof/>
            </w:rPr>
          </w:pPr>
          <w:hyperlink w:anchor="_Toc51839340" w:history="1">
            <w:r w:rsidR="00BA1619" w:rsidRPr="00B85ECC">
              <w:rPr>
                <w:rStyle w:val="Hyperlink"/>
                <w:rFonts w:cs="Arial"/>
                <w:noProof/>
              </w:rPr>
              <w:t>15.5</w:t>
            </w:r>
            <w:r w:rsidR="00BA1619">
              <w:rPr>
                <w:rFonts w:asciiTheme="minorHAnsi" w:eastAsiaTheme="minorEastAsia" w:hAnsiTheme="minorHAnsi" w:cstheme="minorBidi"/>
                <w:noProof/>
              </w:rPr>
              <w:tab/>
            </w:r>
            <w:r w:rsidR="00BA1619" w:rsidRPr="00B85ECC">
              <w:rPr>
                <w:rStyle w:val="Hyperlink"/>
                <w:rFonts w:cs="Arial"/>
                <w:noProof/>
              </w:rPr>
              <w:t>Sample Security and Integrity</w:t>
            </w:r>
            <w:r w:rsidR="00BA1619">
              <w:rPr>
                <w:noProof/>
                <w:webHidden/>
              </w:rPr>
              <w:tab/>
            </w:r>
            <w:r w:rsidR="00BA1619">
              <w:rPr>
                <w:noProof/>
                <w:webHidden/>
              </w:rPr>
              <w:fldChar w:fldCharType="begin"/>
            </w:r>
            <w:r w:rsidR="00BA1619">
              <w:rPr>
                <w:noProof/>
                <w:webHidden/>
              </w:rPr>
              <w:instrText xml:space="preserve"> PAGEREF _Toc51839340 \h </w:instrText>
            </w:r>
            <w:r w:rsidR="00BA1619">
              <w:rPr>
                <w:noProof/>
                <w:webHidden/>
              </w:rPr>
            </w:r>
            <w:r w:rsidR="00BA1619">
              <w:rPr>
                <w:noProof/>
                <w:webHidden/>
              </w:rPr>
              <w:fldChar w:fldCharType="separate"/>
            </w:r>
            <w:r w:rsidR="00BA1619">
              <w:rPr>
                <w:noProof/>
                <w:webHidden/>
              </w:rPr>
              <w:t>21</w:t>
            </w:r>
            <w:r w:rsidR="00BA1619">
              <w:rPr>
                <w:noProof/>
                <w:webHidden/>
              </w:rPr>
              <w:fldChar w:fldCharType="end"/>
            </w:r>
          </w:hyperlink>
        </w:p>
        <w:p w14:paraId="6675129C" w14:textId="027522DF" w:rsidR="00BA1619" w:rsidRDefault="00326C83">
          <w:pPr>
            <w:pStyle w:val="TOC1"/>
            <w:rPr>
              <w:rFonts w:asciiTheme="minorHAnsi" w:eastAsiaTheme="minorEastAsia" w:hAnsiTheme="minorHAnsi" w:cstheme="minorBidi"/>
              <w:noProof/>
            </w:rPr>
          </w:pPr>
          <w:hyperlink w:anchor="_Toc51839341" w:history="1">
            <w:r w:rsidR="00BA1619" w:rsidRPr="00B85ECC">
              <w:rPr>
                <w:rStyle w:val="Hyperlink"/>
                <w:rFonts w:cs="Arial"/>
                <w:noProof/>
              </w:rPr>
              <w:t>16.</w:t>
            </w:r>
            <w:r w:rsidR="00BA1619">
              <w:rPr>
                <w:rFonts w:asciiTheme="minorHAnsi" w:eastAsiaTheme="minorEastAsia" w:hAnsiTheme="minorHAnsi" w:cstheme="minorBidi"/>
                <w:noProof/>
              </w:rPr>
              <w:tab/>
            </w:r>
            <w:r w:rsidR="00BA1619" w:rsidRPr="00B85ECC">
              <w:rPr>
                <w:rStyle w:val="Hyperlink"/>
                <w:rFonts w:cs="Arial"/>
                <w:noProof/>
              </w:rPr>
              <w:t>Governance and Quality Management</w:t>
            </w:r>
            <w:r w:rsidR="00BA1619">
              <w:rPr>
                <w:noProof/>
                <w:webHidden/>
              </w:rPr>
              <w:tab/>
            </w:r>
            <w:r w:rsidR="00BA1619">
              <w:rPr>
                <w:noProof/>
                <w:webHidden/>
              </w:rPr>
              <w:fldChar w:fldCharType="begin"/>
            </w:r>
            <w:r w:rsidR="00BA1619">
              <w:rPr>
                <w:noProof/>
                <w:webHidden/>
              </w:rPr>
              <w:instrText xml:space="preserve"> PAGEREF _Toc51839341 \h </w:instrText>
            </w:r>
            <w:r w:rsidR="00BA1619">
              <w:rPr>
                <w:noProof/>
                <w:webHidden/>
              </w:rPr>
            </w:r>
            <w:r w:rsidR="00BA1619">
              <w:rPr>
                <w:noProof/>
                <w:webHidden/>
              </w:rPr>
              <w:fldChar w:fldCharType="separate"/>
            </w:r>
            <w:r w:rsidR="00BA1619">
              <w:rPr>
                <w:noProof/>
                <w:webHidden/>
              </w:rPr>
              <w:t>21</w:t>
            </w:r>
            <w:r w:rsidR="00BA1619">
              <w:rPr>
                <w:noProof/>
                <w:webHidden/>
              </w:rPr>
              <w:fldChar w:fldCharType="end"/>
            </w:r>
          </w:hyperlink>
        </w:p>
        <w:p w14:paraId="3457E422" w14:textId="1072F8AB" w:rsidR="00BA1619" w:rsidRDefault="00326C83">
          <w:pPr>
            <w:pStyle w:val="TOC1"/>
            <w:rPr>
              <w:rFonts w:asciiTheme="minorHAnsi" w:eastAsiaTheme="minorEastAsia" w:hAnsiTheme="minorHAnsi" w:cstheme="minorBidi"/>
              <w:noProof/>
            </w:rPr>
          </w:pPr>
          <w:hyperlink w:anchor="_Toc51839342" w:history="1">
            <w:r w:rsidR="00BA1619" w:rsidRPr="00B85ECC">
              <w:rPr>
                <w:rStyle w:val="Hyperlink"/>
                <w:rFonts w:cs="Arial"/>
                <w:noProof/>
              </w:rPr>
              <w:t>17.</w:t>
            </w:r>
            <w:r w:rsidR="00BA1619">
              <w:rPr>
                <w:rFonts w:asciiTheme="minorHAnsi" w:eastAsiaTheme="minorEastAsia" w:hAnsiTheme="minorHAnsi" w:cstheme="minorBidi"/>
                <w:noProof/>
              </w:rPr>
              <w:tab/>
            </w:r>
            <w:r w:rsidR="00BA1619" w:rsidRPr="00B85ECC">
              <w:rPr>
                <w:rStyle w:val="Hyperlink"/>
                <w:rFonts w:cs="Arial"/>
                <w:noProof/>
              </w:rPr>
              <w:t>Management Committees</w:t>
            </w:r>
            <w:r w:rsidR="00BA1619">
              <w:rPr>
                <w:noProof/>
                <w:webHidden/>
              </w:rPr>
              <w:tab/>
            </w:r>
            <w:r w:rsidR="00BA1619">
              <w:rPr>
                <w:noProof/>
                <w:webHidden/>
              </w:rPr>
              <w:fldChar w:fldCharType="begin"/>
            </w:r>
            <w:r w:rsidR="00BA1619">
              <w:rPr>
                <w:noProof/>
                <w:webHidden/>
              </w:rPr>
              <w:instrText xml:space="preserve"> PAGEREF _Toc51839342 \h </w:instrText>
            </w:r>
            <w:r w:rsidR="00BA1619">
              <w:rPr>
                <w:noProof/>
                <w:webHidden/>
              </w:rPr>
            </w:r>
            <w:r w:rsidR="00BA1619">
              <w:rPr>
                <w:noProof/>
                <w:webHidden/>
              </w:rPr>
              <w:fldChar w:fldCharType="separate"/>
            </w:r>
            <w:r w:rsidR="00BA1619">
              <w:rPr>
                <w:noProof/>
                <w:webHidden/>
              </w:rPr>
              <w:t>22</w:t>
            </w:r>
            <w:r w:rsidR="00BA1619">
              <w:rPr>
                <w:noProof/>
                <w:webHidden/>
              </w:rPr>
              <w:fldChar w:fldCharType="end"/>
            </w:r>
          </w:hyperlink>
        </w:p>
        <w:p w14:paraId="2AD7B0B0" w14:textId="39DDF7CA" w:rsidR="00BA1619" w:rsidRDefault="00326C83">
          <w:pPr>
            <w:pStyle w:val="TOC1"/>
            <w:rPr>
              <w:rFonts w:asciiTheme="minorHAnsi" w:eastAsiaTheme="minorEastAsia" w:hAnsiTheme="minorHAnsi" w:cstheme="minorBidi"/>
              <w:noProof/>
            </w:rPr>
          </w:pPr>
          <w:hyperlink w:anchor="_Toc51839343" w:history="1">
            <w:r w:rsidR="00BA1619" w:rsidRPr="00B85ECC">
              <w:rPr>
                <w:rStyle w:val="Hyperlink"/>
                <w:rFonts w:cs="Arial"/>
                <w:noProof/>
              </w:rPr>
              <w:t>18.</w:t>
            </w:r>
            <w:r w:rsidR="00BA1619">
              <w:rPr>
                <w:rFonts w:asciiTheme="minorHAnsi" w:eastAsiaTheme="minorEastAsia" w:hAnsiTheme="minorHAnsi" w:cstheme="minorBidi"/>
                <w:noProof/>
              </w:rPr>
              <w:tab/>
            </w:r>
            <w:r w:rsidR="00BA1619" w:rsidRPr="00B85ECC">
              <w:rPr>
                <w:rStyle w:val="Hyperlink"/>
                <w:rFonts w:cs="Arial"/>
                <w:noProof/>
              </w:rPr>
              <w:t>Finance and funding</w:t>
            </w:r>
            <w:r w:rsidR="00BA1619">
              <w:rPr>
                <w:noProof/>
                <w:webHidden/>
              </w:rPr>
              <w:tab/>
            </w:r>
            <w:r w:rsidR="00BA1619">
              <w:rPr>
                <w:noProof/>
                <w:webHidden/>
              </w:rPr>
              <w:fldChar w:fldCharType="begin"/>
            </w:r>
            <w:r w:rsidR="00BA1619">
              <w:rPr>
                <w:noProof/>
                <w:webHidden/>
              </w:rPr>
              <w:instrText xml:space="preserve"> PAGEREF _Toc51839343 \h </w:instrText>
            </w:r>
            <w:r w:rsidR="00BA1619">
              <w:rPr>
                <w:noProof/>
                <w:webHidden/>
              </w:rPr>
            </w:r>
            <w:r w:rsidR="00BA1619">
              <w:rPr>
                <w:noProof/>
                <w:webHidden/>
              </w:rPr>
              <w:fldChar w:fldCharType="separate"/>
            </w:r>
            <w:r w:rsidR="00BA1619">
              <w:rPr>
                <w:noProof/>
                <w:webHidden/>
              </w:rPr>
              <w:t>23</w:t>
            </w:r>
            <w:r w:rsidR="00BA1619">
              <w:rPr>
                <w:noProof/>
                <w:webHidden/>
              </w:rPr>
              <w:fldChar w:fldCharType="end"/>
            </w:r>
          </w:hyperlink>
        </w:p>
        <w:p w14:paraId="2FA21C97" w14:textId="53E55E02" w:rsidR="00BA1619" w:rsidRDefault="00326C83">
          <w:pPr>
            <w:pStyle w:val="TOC1"/>
            <w:rPr>
              <w:rFonts w:asciiTheme="minorHAnsi" w:eastAsiaTheme="minorEastAsia" w:hAnsiTheme="minorHAnsi" w:cstheme="minorBidi"/>
              <w:noProof/>
            </w:rPr>
          </w:pPr>
          <w:hyperlink w:anchor="_Toc51839344" w:history="1">
            <w:r w:rsidR="00BA1619" w:rsidRPr="00B85ECC">
              <w:rPr>
                <w:rStyle w:val="Hyperlink"/>
                <w:rFonts w:cs="Arial"/>
                <w:noProof/>
              </w:rPr>
              <w:t>19.</w:t>
            </w:r>
            <w:r w:rsidR="00BA1619">
              <w:rPr>
                <w:rFonts w:asciiTheme="minorHAnsi" w:eastAsiaTheme="minorEastAsia" w:hAnsiTheme="minorHAnsi" w:cstheme="minorBidi"/>
                <w:noProof/>
              </w:rPr>
              <w:tab/>
            </w:r>
            <w:r w:rsidR="00BA1619" w:rsidRPr="00B85ECC">
              <w:rPr>
                <w:rStyle w:val="Hyperlink"/>
                <w:rFonts w:cs="Arial"/>
                <w:noProof/>
              </w:rPr>
              <w:t>Insurance and indemnity</w:t>
            </w:r>
            <w:r w:rsidR="00BA1619">
              <w:rPr>
                <w:noProof/>
                <w:webHidden/>
              </w:rPr>
              <w:tab/>
            </w:r>
            <w:r w:rsidR="00BA1619">
              <w:rPr>
                <w:noProof/>
                <w:webHidden/>
              </w:rPr>
              <w:fldChar w:fldCharType="begin"/>
            </w:r>
            <w:r w:rsidR="00BA1619">
              <w:rPr>
                <w:noProof/>
                <w:webHidden/>
              </w:rPr>
              <w:instrText xml:space="preserve"> PAGEREF _Toc51839344 \h </w:instrText>
            </w:r>
            <w:r w:rsidR="00BA1619">
              <w:rPr>
                <w:noProof/>
                <w:webHidden/>
              </w:rPr>
            </w:r>
            <w:r w:rsidR="00BA1619">
              <w:rPr>
                <w:noProof/>
                <w:webHidden/>
              </w:rPr>
              <w:fldChar w:fldCharType="separate"/>
            </w:r>
            <w:r w:rsidR="00BA1619">
              <w:rPr>
                <w:noProof/>
                <w:webHidden/>
              </w:rPr>
              <w:t>23</w:t>
            </w:r>
            <w:r w:rsidR="00BA1619">
              <w:rPr>
                <w:noProof/>
                <w:webHidden/>
              </w:rPr>
              <w:fldChar w:fldCharType="end"/>
            </w:r>
          </w:hyperlink>
        </w:p>
        <w:p w14:paraId="792F9FB9" w14:textId="14F1C2A0" w:rsidR="00BA1619" w:rsidRDefault="00326C83">
          <w:pPr>
            <w:pStyle w:val="TOC1"/>
            <w:rPr>
              <w:rFonts w:asciiTheme="minorHAnsi" w:eastAsiaTheme="minorEastAsia" w:hAnsiTheme="minorHAnsi" w:cstheme="minorBidi"/>
              <w:noProof/>
            </w:rPr>
          </w:pPr>
          <w:hyperlink w:anchor="_Toc51839345" w:history="1">
            <w:r w:rsidR="00BA1619" w:rsidRPr="00B85ECC">
              <w:rPr>
                <w:rStyle w:val="Hyperlink"/>
                <w:rFonts w:cs="Arial"/>
                <w:noProof/>
              </w:rPr>
              <w:t>20.</w:t>
            </w:r>
            <w:r w:rsidR="00BA1619">
              <w:rPr>
                <w:rFonts w:asciiTheme="minorHAnsi" w:eastAsiaTheme="minorEastAsia" w:hAnsiTheme="minorHAnsi" w:cstheme="minorBidi"/>
                <w:noProof/>
              </w:rPr>
              <w:tab/>
            </w:r>
            <w:r w:rsidR="00BA1619" w:rsidRPr="00B85ECC">
              <w:rPr>
                <w:rStyle w:val="Hyperlink"/>
                <w:rFonts w:cs="Arial"/>
                <w:noProof/>
              </w:rPr>
              <w:t>References</w:t>
            </w:r>
            <w:r w:rsidR="00BA1619">
              <w:rPr>
                <w:noProof/>
                <w:webHidden/>
              </w:rPr>
              <w:tab/>
            </w:r>
            <w:r w:rsidR="00BA1619">
              <w:rPr>
                <w:noProof/>
                <w:webHidden/>
              </w:rPr>
              <w:fldChar w:fldCharType="begin"/>
            </w:r>
            <w:r w:rsidR="00BA1619">
              <w:rPr>
                <w:noProof/>
                <w:webHidden/>
              </w:rPr>
              <w:instrText xml:space="preserve"> PAGEREF _Toc51839345 \h </w:instrText>
            </w:r>
            <w:r w:rsidR="00BA1619">
              <w:rPr>
                <w:noProof/>
                <w:webHidden/>
              </w:rPr>
            </w:r>
            <w:r w:rsidR="00BA1619">
              <w:rPr>
                <w:noProof/>
                <w:webHidden/>
              </w:rPr>
              <w:fldChar w:fldCharType="separate"/>
            </w:r>
            <w:r w:rsidR="00BA1619">
              <w:rPr>
                <w:noProof/>
                <w:webHidden/>
              </w:rPr>
              <w:t>25</w:t>
            </w:r>
            <w:r w:rsidR="00BA1619">
              <w:rPr>
                <w:noProof/>
                <w:webHidden/>
              </w:rPr>
              <w:fldChar w:fldCharType="end"/>
            </w:r>
          </w:hyperlink>
        </w:p>
        <w:p w14:paraId="54C0FBE8" w14:textId="330F785D" w:rsidR="007122C2" w:rsidRDefault="007122C2">
          <w:r>
            <w:rPr>
              <w:b/>
              <w:bCs/>
              <w:noProof/>
            </w:rPr>
            <w:fldChar w:fldCharType="end"/>
          </w:r>
        </w:p>
      </w:sdtContent>
    </w:sdt>
    <w:p w14:paraId="034B250C" w14:textId="74D8FD45" w:rsidR="007122C2" w:rsidRDefault="007122C2" w:rsidP="001F0C90">
      <w:pPr>
        <w:pStyle w:val="Default"/>
        <w:spacing w:after="0" w:line="240" w:lineRule="auto"/>
        <w:rPr>
          <w:rFonts w:ascii="Arial" w:hAnsi="Arial" w:cs="Arial"/>
        </w:rPr>
      </w:pPr>
    </w:p>
    <w:p w14:paraId="402DBF03" w14:textId="71CDD1C2" w:rsidR="007A3D4E" w:rsidRPr="00DC78B6" w:rsidRDefault="007A3D4E" w:rsidP="001F0C90">
      <w:pPr>
        <w:pStyle w:val="Default"/>
        <w:spacing w:after="0" w:line="240" w:lineRule="auto"/>
        <w:rPr>
          <w:rFonts w:ascii="Arial" w:hAnsi="Arial" w:cs="Arial"/>
          <w:sz w:val="22"/>
          <w:szCs w:val="22"/>
        </w:rPr>
      </w:pPr>
    </w:p>
    <w:p w14:paraId="745754FF" w14:textId="77777777" w:rsidR="00660245" w:rsidRDefault="00660245" w:rsidP="001F0C90">
      <w:pPr>
        <w:pStyle w:val="Default"/>
        <w:spacing w:after="0" w:line="240" w:lineRule="auto"/>
        <w:rPr>
          <w:rFonts w:ascii="Arial" w:hAnsi="Arial" w:cs="Arial"/>
          <w:sz w:val="22"/>
          <w:szCs w:val="22"/>
        </w:rPr>
      </w:pPr>
    </w:p>
    <w:p w14:paraId="55649EAA" w14:textId="77777777" w:rsidR="00660245" w:rsidRDefault="00660245" w:rsidP="001F0C90">
      <w:pPr>
        <w:pStyle w:val="Default"/>
        <w:spacing w:after="0" w:line="240" w:lineRule="auto"/>
        <w:rPr>
          <w:rFonts w:ascii="Arial" w:hAnsi="Arial" w:cs="Arial"/>
          <w:sz w:val="22"/>
          <w:szCs w:val="22"/>
        </w:rPr>
      </w:pPr>
    </w:p>
    <w:p w14:paraId="1027CC7B" w14:textId="77777777" w:rsidR="00660245" w:rsidRDefault="00660245" w:rsidP="001F0C90">
      <w:pPr>
        <w:pStyle w:val="Default"/>
        <w:spacing w:after="0" w:line="240" w:lineRule="auto"/>
        <w:rPr>
          <w:rFonts w:ascii="Arial" w:hAnsi="Arial" w:cs="Arial"/>
          <w:sz w:val="22"/>
          <w:szCs w:val="22"/>
        </w:rPr>
      </w:pPr>
    </w:p>
    <w:p w14:paraId="61DC53A9" w14:textId="77777777" w:rsidR="00660245" w:rsidRDefault="00660245" w:rsidP="001F0C90">
      <w:pPr>
        <w:pStyle w:val="Default"/>
        <w:spacing w:after="0" w:line="240" w:lineRule="auto"/>
        <w:rPr>
          <w:rFonts w:ascii="Arial" w:hAnsi="Arial" w:cs="Arial"/>
          <w:sz w:val="22"/>
          <w:szCs w:val="22"/>
        </w:rPr>
      </w:pPr>
    </w:p>
    <w:p w14:paraId="5C827773" w14:textId="77777777" w:rsidR="00660245" w:rsidRDefault="00660245" w:rsidP="001F0C90">
      <w:pPr>
        <w:pStyle w:val="Default"/>
        <w:spacing w:after="0" w:line="240" w:lineRule="auto"/>
        <w:rPr>
          <w:rFonts w:ascii="Arial" w:hAnsi="Arial" w:cs="Arial"/>
          <w:sz w:val="22"/>
          <w:szCs w:val="22"/>
        </w:rPr>
      </w:pPr>
    </w:p>
    <w:p w14:paraId="142D56B0" w14:textId="77777777" w:rsidR="00660245" w:rsidRDefault="00660245" w:rsidP="001F0C90">
      <w:pPr>
        <w:pStyle w:val="Default"/>
        <w:spacing w:after="0" w:line="240" w:lineRule="auto"/>
        <w:rPr>
          <w:rFonts w:ascii="Arial" w:hAnsi="Arial" w:cs="Arial"/>
          <w:sz w:val="22"/>
          <w:szCs w:val="22"/>
        </w:rPr>
      </w:pPr>
    </w:p>
    <w:p w14:paraId="2A636499" w14:textId="7FF4E3E0" w:rsidR="007122C2" w:rsidRDefault="007122C2">
      <w:pPr>
        <w:spacing w:after="0" w:line="240" w:lineRule="auto"/>
        <w:rPr>
          <w:rFonts w:ascii="Arial" w:hAnsi="Arial" w:cs="Arial"/>
          <w:color w:val="000000"/>
        </w:rPr>
      </w:pPr>
      <w:r>
        <w:rPr>
          <w:rFonts w:ascii="Arial" w:hAnsi="Arial" w:cs="Arial"/>
        </w:rPr>
        <w:br w:type="page"/>
      </w:r>
    </w:p>
    <w:p w14:paraId="70D717DC" w14:textId="77777777" w:rsidR="00660245" w:rsidRDefault="00660245" w:rsidP="001F0C90">
      <w:pPr>
        <w:pStyle w:val="Default"/>
        <w:spacing w:after="0" w:line="240" w:lineRule="auto"/>
        <w:rPr>
          <w:rFonts w:ascii="Arial" w:hAnsi="Arial" w:cs="Arial"/>
          <w:sz w:val="22"/>
          <w:szCs w:val="22"/>
        </w:rPr>
      </w:pPr>
    </w:p>
    <w:p w14:paraId="42170013" w14:textId="339A7E65" w:rsidR="00660245" w:rsidRDefault="00660245" w:rsidP="00A72225">
      <w:pPr>
        <w:pStyle w:val="Heading1"/>
        <w:numPr>
          <w:ilvl w:val="0"/>
          <w:numId w:val="61"/>
        </w:numPr>
        <w:spacing w:before="0"/>
        <w:rPr>
          <w:rFonts w:ascii="Arial" w:hAnsi="Arial" w:cs="Arial"/>
          <w:color w:val="auto"/>
        </w:rPr>
      </w:pPr>
      <w:bookmarkStart w:id="2" w:name="_Toc452735474"/>
      <w:bookmarkStart w:id="3" w:name="_Toc51146023"/>
      <w:bookmarkStart w:id="4" w:name="_Toc51839307"/>
      <w:r w:rsidRPr="00EA6F96">
        <w:rPr>
          <w:rFonts w:ascii="Arial" w:hAnsi="Arial" w:cs="Arial"/>
          <w:color w:val="auto"/>
        </w:rPr>
        <w:t xml:space="preserve">Amendment </w:t>
      </w:r>
      <w:r w:rsidR="007E129C">
        <w:rPr>
          <w:rFonts w:ascii="Arial" w:hAnsi="Arial" w:cs="Arial"/>
          <w:color w:val="auto"/>
        </w:rPr>
        <w:t>h</w:t>
      </w:r>
      <w:r w:rsidRPr="007E129C">
        <w:rPr>
          <w:rFonts w:ascii="Arial" w:hAnsi="Arial" w:cs="Arial"/>
          <w:color w:val="auto"/>
        </w:rPr>
        <w:t>istory</w:t>
      </w:r>
      <w:bookmarkEnd w:id="2"/>
      <w:bookmarkEnd w:id="3"/>
      <w:bookmarkEnd w:id="4"/>
    </w:p>
    <w:p w14:paraId="48EFA8AE" w14:textId="77777777" w:rsidR="007E129C" w:rsidRPr="007E129C" w:rsidRDefault="007E129C" w:rsidP="008026BC">
      <w:pPr>
        <w:ind w:left="-142"/>
      </w:pPr>
    </w:p>
    <w:tbl>
      <w:tblPr>
        <w:tblW w:w="9213" w:type="dxa"/>
        <w:tblCellSpacing w:w="20" w:type="dxa"/>
        <w:tblInd w:w="-15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578"/>
        <w:gridCol w:w="1257"/>
        <w:gridCol w:w="1176"/>
        <w:gridCol w:w="2743"/>
        <w:gridCol w:w="2459"/>
      </w:tblGrid>
      <w:tr w:rsidR="00660245" w:rsidRPr="00953E20" w14:paraId="38E27D6B" w14:textId="77777777" w:rsidTr="008026BC">
        <w:trPr>
          <w:tblCellSpacing w:w="20" w:type="dxa"/>
        </w:trPr>
        <w:tc>
          <w:tcPr>
            <w:tcW w:w="1518" w:type="dxa"/>
          </w:tcPr>
          <w:p w14:paraId="076A9F1D" w14:textId="77777777" w:rsidR="00660245" w:rsidRPr="00953E20" w:rsidRDefault="00660245" w:rsidP="008026BC">
            <w:pPr>
              <w:spacing w:line="240" w:lineRule="auto"/>
              <w:ind w:left="-15" w:firstLine="15"/>
              <w:jc w:val="both"/>
              <w:rPr>
                <w:rFonts w:ascii="Arial" w:hAnsi="Arial" w:cs="Arial"/>
                <w:b/>
              </w:rPr>
            </w:pPr>
            <w:r w:rsidRPr="00953E20">
              <w:rPr>
                <w:rFonts w:ascii="Arial" w:hAnsi="Arial" w:cs="Arial"/>
                <w:b/>
              </w:rPr>
              <w:t>Amendment No.</w:t>
            </w:r>
          </w:p>
        </w:tc>
        <w:tc>
          <w:tcPr>
            <w:tcW w:w="1217" w:type="dxa"/>
          </w:tcPr>
          <w:p w14:paraId="2066D695" w14:textId="77777777" w:rsidR="00660245" w:rsidRPr="00953E20" w:rsidRDefault="00660245" w:rsidP="008026BC">
            <w:pPr>
              <w:spacing w:line="240" w:lineRule="auto"/>
              <w:ind w:left="-14" w:firstLine="14"/>
              <w:jc w:val="both"/>
              <w:rPr>
                <w:rFonts w:ascii="Arial" w:hAnsi="Arial" w:cs="Arial"/>
                <w:b/>
              </w:rPr>
            </w:pPr>
            <w:r w:rsidRPr="00953E20">
              <w:rPr>
                <w:rFonts w:ascii="Arial" w:hAnsi="Arial" w:cs="Arial"/>
                <w:b/>
              </w:rPr>
              <w:t>Protocol Version No.PM-V001</w:t>
            </w:r>
          </w:p>
        </w:tc>
        <w:tc>
          <w:tcPr>
            <w:tcW w:w="1136" w:type="dxa"/>
          </w:tcPr>
          <w:p w14:paraId="2442CAB4" w14:textId="77777777" w:rsidR="00660245" w:rsidRPr="00953E20" w:rsidRDefault="00660245" w:rsidP="008026BC">
            <w:pPr>
              <w:spacing w:line="240" w:lineRule="auto"/>
              <w:ind w:left="1"/>
              <w:jc w:val="both"/>
              <w:rPr>
                <w:rFonts w:ascii="Arial" w:hAnsi="Arial" w:cs="Arial"/>
                <w:b/>
              </w:rPr>
            </w:pPr>
            <w:r w:rsidRPr="00953E20">
              <w:rPr>
                <w:rFonts w:ascii="Arial" w:hAnsi="Arial" w:cs="Arial"/>
                <w:b/>
              </w:rPr>
              <w:t>Date issued</w:t>
            </w:r>
          </w:p>
        </w:tc>
        <w:tc>
          <w:tcPr>
            <w:tcW w:w="2703" w:type="dxa"/>
          </w:tcPr>
          <w:p w14:paraId="31671430" w14:textId="77777777" w:rsidR="00660245" w:rsidRPr="00953E20" w:rsidRDefault="00660245" w:rsidP="008026BC">
            <w:pPr>
              <w:spacing w:line="240" w:lineRule="auto"/>
              <w:ind w:left="-142" w:firstLine="142"/>
              <w:jc w:val="both"/>
              <w:rPr>
                <w:rFonts w:ascii="Arial" w:hAnsi="Arial" w:cs="Arial"/>
                <w:b/>
              </w:rPr>
            </w:pPr>
            <w:r w:rsidRPr="00953E20">
              <w:rPr>
                <w:rFonts w:ascii="Arial" w:hAnsi="Arial" w:cs="Arial"/>
                <w:b/>
              </w:rPr>
              <w:t>Author(s) of changes</w:t>
            </w:r>
          </w:p>
        </w:tc>
        <w:tc>
          <w:tcPr>
            <w:tcW w:w="2399" w:type="dxa"/>
          </w:tcPr>
          <w:p w14:paraId="5A7E4323" w14:textId="77777777" w:rsidR="00660245" w:rsidRPr="00953E20" w:rsidRDefault="00660245" w:rsidP="008026BC">
            <w:pPr>
              <w:spacing w:line="240" w:lineRule="auto"/>
              <w:jc w:val="both"/>
              <w:rPr>
                <w:rFonts w:ascii="Arial" w:hAnsi="Arial" w:cs="Arial"/>
                <w:b/>
              </w:rPr>
            </w:pPr>
            <w:r w:rsidRPr="00953E20">
              <w:rPr>
                <w:rFonts w:ascii="Arial" w:hAnsi="Arial" w:cs="Arial"/>
                <w:b/>
              </w:rPr>
              <w:t>Details of Changes made</w:t>
            </w:r>
          </w:p>
        </w:tc>
      </w:tr>
      <w:tr w:rsidR="00660245" w:rsidRPr="00953E20" w14:paraId="435829C3" w14:textId="77777777" w:rsidTr="008026BC">
        <w:trPr>
          <w:tblCellSpacing w:w="20" w:type="dxa"/>
        </w:trPr>
        <w:tc>
          <w:tcPr>
            <w:tcW w:w="1518" w:type="dxa"/>
          </w:tcPr>
          <w:p w14:paraId="63F23455" w14:textId="77777777" w:rsidR="00660245" w:rsidRPr="00953E20" w:rsidRDefault="00660245" w:rsidP="008026BC">
            <w:pPr>
              <w:spacing w:line="360" w:lineRule="auto"/>
              <w:ind w:left="-142" w:firstLine="142"/>
              <w:jc w:val="both"/>
              <w:rPr>
                <w:rFonts w:ascii="Arial" w:hAnsi="Arial" w:cs="Arial"/>
              </w:rPr>
            </w:pPr>
            <w:r>
              <w:rPr>
                <w:rFonts w:ascii="Arial" w:hAnsi="Arial" w:cs="Arial"/>
              </w:rPr>
              <w:t>1</w:t>
            </w:r>
          </w:p>
        </w:tc>
        <w:tc>
          <w:tcPr>
            <w:tcW w:w="1217" w:type="dxa"/>
          </w:tcPr>
          <w:p w14:paraId="5DCE7F23" w14:textId="77777777" w:rsidR="00660245" w:rsidRPr="00953E20" w:rsidRDefault="00660245" w:rsidP="008026BC">
            <w:pPr>
              <w:spacing w:line="360" w:lineRule="auto"/>
              <w:ind w:left="-142" w:firstLine="142"/>
              <w:jc w:val="both"/>
              <w:rPr>
                <w:rFonts w:ascii="Arial" w:hAnsi="Arial" w:cs="Arial"/>
              </w:rPr>
            </w:pPr>
            <w:r>
              <w:rPr>
                <w:rFonts w:ascii="Arial" w:hAnsi="Arial" w:cs="Arial"/>
              </w:rPr>
              <w:t>V002</w:t>
            </w:r>
          </w:p>
        </w:tc>
        <w:tc>
          <w:tcPr>
            <w:tcW w:w="1136" w:type="dxa"/>
          </w:tcPr>
          <w:p w14:paraId="55F04EE2" w14:textId="77777777" w:rsidR="00660245" w:rsidRPr="00953E20" w:rsidRDefault="00660245" w:rsidP="008026BC">
            <w:pPr>
              <w:spacing w:line="360" w:lineRule="auto"/>
              <w:ind w:left="-142"/>
              <w:jc w:val="both"/>
              <w:rPr>
                <w:rFonts w:ascii="Arial" w:hAnsi="Arial" w:cs="Arial"/>
              </w:rPr>
            </w:pPr>
          </w:p>
        </w:tc>
        <w:tc>
          <w:tcPr>
            <w:tcW w:w="2703" w:type="dxa"/>
          </w:tcPr>
          <w:p w14:paraId="7F0F26E3" w14:textId="77777777" w:rsidR="00660245" w:rsidRPr="00953E20" w:rsidRDefault="00660245" w:rsidP="008026BC">
            <w:pPr>
              <w:spacing w:line="360" w:lineRule="auto"/>
              <w:ind w:left="-142"/>
              <w:jc w:val="both"/>
              <w:rPr>
                <w:rFonts w:ascii="Arial" w:hAnsi="Arial" w:cs="Arial"/>
              </w:rPr>
            </w:pPr>
          </w:p>
        </w:tc>
        <w:tc>
          <w:tcPr>
            <w:tcW w:w="2399" w:type="dxa"/>
          </w:tcPr>
          <w:p w14:paraId="0353DD29" w14:textId="77777777" w:rsidR="00660245" w:rsidRPr="00953E20" w:rsidRDefault="00660245" w:rsidP="008026BC">
            <w:pPr>
              <w:spacing w:line="360" w:lineRule="auto"/>
              <w:ind w:left="-142"/>
              <w:jc w:val="both"/>
              <w:rPr>
                <w:rFonts w:ascii="Arial" w:hAnsi="Arial" w:cs="Arial"/>
              </w:rPr>
            </w:pPr>
          </w:p>
        </w:tc>
      </w:tr>
    </w:tbl>
    <w:p w14:paraId="2846FCB4" w14:textId="77777777" w:rsidR="00660245" w:rsidRPr="00DC78B6" w:rsidRDefault="00660245" w:rsidP="008026BC">
      <w:pPr>
        <w:pStyle w:val="Default"/>
        <w:spacing w:after="0" w:line="240" w:lineRule="auto"/>
        <w:ind w:left="-142"/>
        <w:rPr>
          <w:rFonts w:ascii="Arial" w:hAnsi="Arial" w:cs="Arial"/>
          <w:sz w:val="22"/>
          <w:szCs w:val="22"/>
        </w:rPr>
      </w:pPr>
    </w:p>
    <w:p w14:paraId="36059AF3" w14:textId="77777777" w:rsidR="00B10839" w:rsidRPr="00DC78B6" w:rsidRDefault="00B10839" w:rsidP="008026BC">
      <w:pPr>
        <w:pStyle w:val="Default"/>
        <w:spacing w:after="0" w:line="240" w:lineRule="auto"/>
        <w:ind w:left="-142"/>
        <w:rPr>
          <w:rFonts w:ascii="Arial" w:hAnsi="Arial" w:cs="Arial"/>
          <w:sz w:val="22"/>
          <w:szCs w:val="22"/>
        </w:rPr>
      </w:pPr>
    </w:p>
    <w:p w14:paraId="10163359" w14:textId="77777777" w:rsidR="009121B0" w:rsidRPr="0099085F" w:rsidRDefault="007A3D4E" w:rsidP="00A72225">
      <w:pPr>
        <w:pStyle w:val="Heading1"/>
        <w:numPr>
          <w:ilvl w:val="0"/>
          <w:numId w:val="61"/>
        </w:numPr>
        <w:spacing w:before="0"/>
        <w:rPr>
          <w:rFonts w:ascii="Arial" w:hAnsi="Arial" w:cs="Arial"/>
          <w:color w:val="auto"/>
        </w:rPr>
      </w:pPr>
      <w:r w:rsidRPr="0099085F">
        <w:rPr>
          <w:rFonts w:ascii="Arial" w:hAnsi="Arial" w:cs="Arial"/>
        </w:rPr>
        <w:br w:type="page"/>
      </w:r>
      <w:bookmarkStart w:id="5" w:name="_Toc51146024"/>
      <w:bookmarkStart w:id="6" w:name="_Toc51839308"/>
      <w:r w:rsidRPr="0099085F">
        <w:rPr>
          <w:rFonts w:ascii="Arial" w:hAnsi="Arial" w:cs="Arial"/>
          <w:color w:val="auto"/>
        </w:rPr>
        <w:lastRenderedPageBreak/>
        <w:t>Glossary</w:t>
      </w:r>
      <w:r w:rsidR="00C43312" w:rsidRPr="0099085F">
        <w:rPr>
          <w:rFonts w:ascii="Arial" w:hAnsi="Arial" w:cs="Arial"/>
          <w:color w:val="auto"/>
        </w:rPr>
        <w:t xml:space="preserve"> </w:t>
      </w:r>
      <w:r w:rsidR="00AB773F" w:rsidRPr="0099085F">
        <w:rPr>
          <w:rFonts w:ascii="Arial" w:hAnsi="Arial" w:cs="Arial"/>
          <w:color w:val="auto"/>
        </w:rPr>
        <w:t>and</w:t>
      </w:r>
      <w:r w:rsidR="00C43312" w:rsidRPr="0099085F">
        <w:rPr>
          <w:rFonts w:ascii="Arial" w:hAnsi="Arial" w:cs="Arial"/>
          <w:color w:val="auto"/>
        </w:rPr>
        <w:t xml:space="preserve"> Definitions</w:t>
      </w:r>
      <w:bookmarkEnd w:id="5"/>
      <w:bookmarkEnd w:id="6"/>
    </w:p>
    <w:p w14:paraId="3EBC935B" w14:textId="77777777" w:rsidR="00DA1720" w:rsidRPr="00DC78B6" w:rsidRDefault="00DA1720" w:rsidP="000A78C6">
      <w:pPr>
        <w:jc w:val="both"/>
        <w:rPr>
          <w:rFonts w:ascii="Arial" w:hAnsi="Arial" w:cs="Arial"/>
          <w:i/>
          <w:color w:val="00B050"/>
        </w:rPr>
      </w:pPr>
    </w:p>
    <w:p w14:paraId="636DE279" w14:textId="77777777" w:rsidR="006A7540" w:rsidRPr="00DC78B6" w:rsidRDefault="00C43312" w:rsidP="000A78C6">
      <w:pPr>
        <w:jc w:val="both"/>
        <w:rPr>
          <w:rFonts w:ascii="Arial" w:hAnsi="Arial" w:cs="Arial"/>
          <w:b/>
          <w:i/>
          <w:color w:val="00B050"/>
        </w:rPr>
      </w:pPr>
      <w:r w:rsidRPr="00DC78B6">
        <w:rPr>
          <w:rFonts w:ascii="Arial" w:hAnsi="Arial" w:cs="Arial"/>
          <w:b/>
          <w:i/>
          <w:color w:val="00B050"/>
        </w:rPr>
        <w:t>Research tissue banks (biobank)</w:t>
      </w:r>
    </w:p>
    <w:p w14:paraId="099622B0" w14:textId="77777777" w:rsidR="00C43312" w:rsidRPr="0099085F" w:rsidRDefault="00C43312" w:rsidP="000A78C6">
      <w:pPr>
        <w:jc w:val="both"/>
        <w:rPr>
          <w:rFonts w:ascii="Arial" w:hAnsi="Arial" w:cs="Arial"/>
          <w:i/>
          <w:color w:val="00B050"/>
        </w:rPr>
      </w:pPr>
      <w:r w:rsidRPr="00DC78B6">
        <w:rPr>
          <w:rFonts w:ascii="Arial" w:hAnsi="Arial" w:cs="Arial"/>
          <w:i/>
          <w:color w:val="00B050"/>
        </w:rPr>
        <w:t xml:space="preserve">“A research tissue bank or biobank is a collection of human tissue or other biological material, which is stored for potential research use beyond the life of a specific </w:t>
      </w:r>
      <w:r w:rsidR="00E83654" w:rsidRPr="00DC78B6">
        <w:rPr>
          <w:rFonts w:ascii="Arial" w:hAnsi="Arial" w:cs="Arial"/>
          <w:i/>
          <w:color w:val="00B050"/>
        </w:rPr>
        <w:t>study</w:t>
      </w:r>
      <w:r w:rsidRPr="0099085F">
        <w:rPr>
          <w:rFonts w:ascii="Arial" w:hAnsi="Arial" w:cs="Arial"/>
          <w:i/>
          <w:color w:val="00B050"/>
        </w:rPr>
        <w:t xml:space="preserve"> with ethical approval or for which ethical approval is pending” (Source: H</w:t>
      </w:r>
      <w:r w:rsidR="00AB773F" w:rsidRPr="0099085F">
        <w:rPr>
          <w:rFonts w:ascii="Arial" w:hAnsi="Arial" w:cs="Arial"/>
          <w:i/>
          <w:color w:val="00B050"/>
        </w:rPr>
        <w:t xml:space="preserve">ealth </w:t>
      </w:r>
      <w:r w:rsidRPr="0099085F">
        <w:rPr>
          <w:rFonts w:ascii="Arial" w:hAnsi="Arial" w:cs="Arial"/>
          <w:i/>
          <w:color w:val="00B050"/>
        </w:rPr>
        <w:t>R</w:t>
      </w:r>
      <w:r w:rsidR="00AB773F" w:rsidRPr="0099085F">
        <w:rPr>
          <w:rFonts w:ascii="Arial" w:hAnsi="Arial" w:cs="Arial"/>
          <w:i/>
          <w:color w:val="00B050"/>
        </w:rPr>
        <w:t xml:space="preserve">esearch </w:t>
      </w:r>
      <w:r w:rsidRPr="0099085F">
        <w:rPr>
          <w:rFonts w:ascii="Arial" w:hAnsi="Arial" w:cs="Arial"/>
          <w:i/>
          <w:color w:val="00B050"/>
        </w:rPr>
        <w:t>A</w:t>
      </w:r>
      <w:r w:rsidR="00AB773F" w:rsidRPr="0099085F">
        <w:rPr>
          <w:rFonts w:ascii="Arial" w:hAnsi="Arial" w:cs="Arial"/>
          <w:i/>
          <w:color w:val="00B050"/>
        </w:rPr>
        <w:t>uthority (HRA)</w:t>
      </w:r>
      <w:r w:rsidRPr="0099085F">
        <w:rPr>
          <w:rFonts w:ascii="Arial" w:hAnsi="Arial" w:cs="Arial"/>
          <w:i/>
          <w:color w:val="00B050"/>
        </w:rPr>
        <w:t>).</w:t>
      </w:r>
    </w:p>
    <w:p w14:paraId="5FBD6E89" w14:textId="77777777" w:rsidR="00DA1720" w:rsidRPr="0099085F" w:rsidRDefault="00DA1720" w:rsidP="000A78C6">
      <w:pPr>
        <w:jc w:val="both"/>
        <w:rPr>
          <w:rFonts w:ascii="Arial" w:hAnsi="Arial" w:cs="Arial"/>
          <w:b/>
          <w:i/>
          <w:color w:val="00B050"/>
        </w:rPr>
      </w:pPr>
    </w:p>
    <w:p w14:paraId="01466B3E" w14:textId="77777777" w:rsidR="00C43312" w:rsidRPr="0099085F" w:rsidRDefault="003E0E0E" w:rsidP="000A78C6">
      <w:pPr>
        <w:jc w:val="both"/>
        <w:rPr>
          <w:rFonts w:ascii="Arial" w:hAnsi="Arial" w:cs="Arial"/>
          <w:b/>
          <w:i/>
          <w:color w:val="00B050"/>
        </w:rPr>
      </w:pPr>
      <w:r w:rsidRPr="0099085F">
        <w:rPr>
          <w:rFonts w:ascii="Arial" w:hAnsi="Arial" w:cs="Arial"/>
          <w:b/>
          <w:i/>
          <w:color w:val="00B050"/>
        </w:rPr>
        <w:t>Research database</w:t>
      </w:r>
    </w:p>
    <w:p w14:paraId="058CEB77" w14:textId="065E08D2" w:rsidR="00C43312" w:rsidRPr="0099085F" w:rsidRDefault="00C43312" w:rsidP="000A78C6">
      <w:pPr>
        <w:jc w:val="both"/>
        <w:rPr>
          <w:rFonts w:ascii="Arial" w:hAnsi="Arial" w:cs="Arial"/>
          <w:i/>
          <w:color w:val="00B050"/>
        </w:rPr>
      </w:pPr>
      <w:r w:rsidRPr="0099085F">
        <w:rPr>
          <w:rFonts w:ascii="Arial" w:hAnsi="Arial" w:cs="Arial"/>
          <w:i/>
          <w:color w:val="00B050"/>
        </w:rPr>
        <w:t xml:space="preserve">“A research database is a structured collection of individual-level personal information, which is stored for potential research purposes </w:t>
      </w:r>
      <w:r w:rsidRPr="00F000C0">
        <w:rPr>
          <w:rFonts w:ascii="Arial" w:hAnsi="Arial"/>
          <w:i/>
          <w:color w:val="00B050"/>
        </w:rPr>
        <w:t xml:space="preserve">beyond the life of a specific research </w:t>
      </w:r>
      <w:r w:rsidR="00E83654" w:rsidRPr="00F000C0">
        <w:rPr>
          <w:rFonts w:ascii="Arial" w:hAnsi="Arial"/>
          <w:i/>
          <w:color w:val="00B050"/>
        </w:rPr>
        <w:t>study</w:t>
      </w:r>
      <w:r w:rsidRPr="00F000C0">
        <w:rPr>
          <w:rFonts w:ascii="Arial" w:hAnsi="Arial"/>
          <w:i/>
          <w:color w:val="00B050"/>
        </w:rPr>
        <w:t xml:space="preserve"> with defined endpoints</w:t>
      </w:r>
      <w:r w:rsidRPr="0099085F">
        <w:rPr>
          <w:rFonts w:ascii="Arial" w:hAnsi="Arial" w:cs="Arial"/>
          <w:i/>
          <w:color w:val="00B050"/>
        </w:rPr>
        <w:t xml:space="preserve">. Research purposes in this context refers to analysis of data to answer research questions in multiple </w:t>
      </w:r>
      <w:r w:rsidR="00E83654" w:rsidRPr="0099085F">
        <w:rPr>
          <w:rFonts w:ascii="Arial" w:hAnsi="Arial" w:cs="Arial"/>
          <w:i/>
          <w:color w:val="00B050"/>
        </w:rPr>
        <w:t>studies</w:t>
      </w:r>
      <w:r w:rsidRPr="0099085F">
        <w:rPr>
          <w:rFonts w:ascii="Arial" w:hAnsi="Arial" w:cs="Arial"/>
          <w:i/>
          <w:color w:val="00B050"/>
        </w:rPr>
        <w:t>” (Source: HRA).</w:t>
      </w:r>
    </w:p>
    <w:p w14:paraId="0A31E1B7" w14:textId="77777777" w:rsidR="00DA1720" w:rsidRPr="0099085F" w:rsidRDefault="00DA1720" w:rsidP="000A78C6">
      <w:pPr>
        <w:jc w:val="both"/>
        <w:rPr>
          <w:rFonts w:ascii="Arial" w:hAnsi="Arial" w:cs="Arial"/>
          <w:b/>
          <w:i/>
          <w:color w:val="00B050"/>
        </w:rPr>
      </w:pPr>
    </w:p>
    <w:p w14:paraId="36ACF245" w14:textId="77777777" w:rsidR="00C43312" w:rsidRPr="0099085F" w:rsidRDefault="00C43312" w:rsidP="000A78C6">
      <w:pPr>
        <w:jc w:val="both"/>
        <w:rPr>
          <w:rFonts w:ascii="Arial" w:hAnsi="Arial" w:cs="Arial"/>
          <w:b/>
          <w:i/>
          <w:color w:val="00B050"/>
        </w:rPr>
      </w:pPr>
      <w:r w:rsidRPr="0099085F">
        <w:rPr>
          <w:rFonts w:ascii="Arial" w:hAnsi="Arial" w:cs="Arial"/>
          <w:b/>
          <w:i/>
          <w:color w:val="00B050"/>
        </w:rPr>
        <w:t>Research</w:t>
      </w:r>
    </w:p>
    <w:p w14:paraId="23D711E6" w14:textId="77777777" w:rsidR="006A7540" w:rsidRPr="0099085F" w:rsidRDefault="006A7540" w:rsidP="000A78C6">
      <w:pPr>
        <w:jc w:val="both"/>
        <w:rPr>
          <w:rFonts w:ascii="Arial" w:hAnsi="Arial" w:cs="Arial"/>
          <w:i/>
          <w:color w:val="00B050"/>
        </w:rPr>
      </w:pPr>
      <w:r w:rsidRPr="0099085F">
        <w:rPr>
          <w:rFonts w:ascii="Arial" w:hAnsi="Arial" w:cs="Arial"/>
          <w:i/>
          <w:color w:val="00B050"/>
        </w:rPr>
        <w:t>“The attempt to derive generalisable or transferable new knowledge to answer questions with scientifically sound methods including studies that aim to generate hypotheses as well as studies that aim to test them, in addition to simply descriptive studies.” (Source: HRA).</w:t>
      </w:r>
    </w:p>
    <w:p w14:paraId="0CD65F87" w14:textId="77777777" w:rsidR="00907767" w:rsidRPr="0099085F" w:rsidRDefault="00907767" w:rsidP="000A78C6">
      <w:pPr>
        <w:jc w:val="both"/>
        <w:rPr>
          <w:rFonts w:ascii="Arial" w:hAnsi="Arial" w:cs="Arial"/>
          <w:i/>
          <w:color w:val="00B050"/>
        </w:rPr>
      </w:pPr>
    </w:p>
    <w:p w14:paraId="171B6FA6" w14:textId="77777777" w:rsidR="00C43312" w:rsidRPr="0099085F" w:rsidRDefault="00C43312" w:rsidP="000A78C6">
      <w:pPr>
        <w:jc w:val="both"/>
        <w:rPr>
          <w:rFonts w:ascii="Arial" w:hAnsi="Arial" w:cs="Arial"/>
          <w:b/>
          <w:i/>
          <w:color w:val="00B050"/>
        </w:rPr>
      </w:pPr>
      <w:r w:rsidRPr="0099085F">
        <w:rPr>
          <w:rFonts w:ascii="Arial" w:hAnsi="Arial" w:cs="Arial"/>
          <w:b/>
          <w:i/>
          <w:color w:val="00B050"/>
        </w:rPr>
        <w:t>Audit</w:t>
      </w:r>
    </w:p>
    <w:p w14:paraId="1296F039" w14:textId="77777777" w:rsidR="00FD5A6C" w:rsidRPr="0099085F" w:rsidRDefault="00FD5A6C" w:rsidP="000A78C6">
      <w:pPr>
        <w:jc w:val="both"/>
        <w:rPr>
          <w:rFonts w:ascii="Arial" w:hAnsi="Arial" w:cs="Arial"/>
          <w:i/>
          <w:color w:val="00B050"/>
        </w:rPr>
      </w:pPr>
      <w:r w:rsidRPr="0099085F">
        <w:rPr>
          <w:rFonts w:ascii="Arial" w:hAnsi="Arial" w:cs="Arial"/>
          <w:i/>
          <w:color w:val="00B050"/>
        </w:rPr>
        <w:t xml:space="preserve">A </w:t>
      </w:r>
      <w:r w:rsidR="00E83654" w:rsidRPr="0099085F">
        <w:rPr>
          <w:rFonts w:ascii="Arial" w:hAnsi="Arial" w:cs="Arial"/>
          <w:i/>
          <w:color w:val="00B050"/>
        </w:rPr>
        <w:t>study</w:t>
      </w:r>
      <w:r w:rsidRPr="0099085F">
        <w:rPr>
          <w:rFonts w:ascii="Arial" w:hAnsi="Arial" w:cs="Arial"/>
          <w:i/>
          <w:color w:val="00B050"/>
        </w:rPr>
        <w:t xml:space="preserve"> designed to assess a clinical service against a s</w:t>
      </w:r>
      <w:r w:rsidR="002A3DE9">
        <w:rPr>
          <w:rFonts w:ascii="Arial" w:hAnsi="Arial" w:cs="Arial"/>
          <w:i/>
          <w:color w:val="00B050"/>
        </w:rPr>
        <w:t>tandard. It m</w:t>
      </w:r>
      <w:r w:rsidRPr="0099085F">
        <w:rPr>
          <w:rFonts w:ascii="Arial" w:hAnsi="Arial" w:cs="Arial"/>
          <w:i/>
          <w:color w:val="00B050"/>
        </w:rPr>
        <w:t>ay aim to answer the question ‘does this service reach a predetermined standard?’ Does not involve randomisation or allocation to an intervention.</w:t>
      </w:r>
    </w:p>
    <w:p w14:paraId="438A8808" w14:textId="77777777" w:rsidR="00C43312" w:rsidRPr="0099085F" w:rsidRDefault="00C43312" w:rsidP="000A78C6">
      <w:pPr>
        <w:jc w:val="both"/>
        <w:rPr>
          <w:rFonts w:ascii="Arial" w:hAnsi="Arial" w:cs="Arial"/>
          <w:b/>
          <w:i/>
          <w:color w:val="00B050"/>
        </w:rPr>
      </w:pPr>
    </w:p>
    <w:p w14:paraId="34918621" w14:textId="77777777" w:rsidR="00C43312" w:rsidRPr="0099085F" w:rsidRDefault="00C43312" w:rsidP="000A78C6">
      <w:pPr>
        <w:jc w:val="both"/>
        <w:rPr>
          <w:rFonts w:ascii="Arial" w:hAnsi="Arial" w:cs="Arial"/>
          <w:b/>
          <w:i/>
          <w:color w:val="00B050"/>
        </w:rPr>
      </w:pPr>
      <w:r w:rsidRPr="0099085F">
        <w:rPr>
          <w:rFonts w:ascii="Arial" w:hAnsi="Arial" w:cs="Arial"/>
          <w:b/>
          <w:i/>
          <w:color w:val="00B050"/>
        </w:rPr>
        <w:t>Service Evaluation</w:t>
      </w:r>
    </w:p>
    <w:p w14:paraId="4DD3770E" w14:textId="77777777" w:rsidR="00C43312" w:rsidRPr="0099085F" w:rsidRDefault="00FD5A6C" w:rsidP="000A78C6">
      <w:pPr>
        <w:jc w:val="both"/>
        <w:rPr>
          <w:rFonts w:ascii="Arial" w:hAnsi="Arial" w:cs="Arial"/>
          <w:i/>
          <w:color w:val="00B050"/>
        </w:rPr>
      </w:pPr>
      <w:r w:rsidRPr="0099085F">
        <w:rPr>
          <w:rFonts w:ascii="Arial" w:hAnsi="Arial" w:cs="Arial"/>
          <w:bCs/>
          <w:i/>
          <w:color w:val="00B050"/>
        </w:rPr>
        <w:t>Evaluates a clinical service but is not generalisable</w:t>
      </w:r>
      <w:r w:rsidR="006B3AC9" w:rsidRPr="0099085F">
        <w:rPr>
          <w:rFonts w:ascii="Arial" w:hAnsi="Arial" w:cs="Arial"/>
          <w:bCs/>
          <w:i/>
          <w:color w:val="00B050"/>
        </w:rPr>
        <w:t xml:space="preserve"> to other services and</w:t>
      </w:r>
      <w:r w:rsidRPr="0099085F">
        <w:rPr>
          <w:rFonts w:ascii="Arial" w:hAnsi="Arial" w:cs="Arial"/>
          <w:bCs/>
          <w:i/>
          <w:color w:val="00B050"/>
        </w:rPr>
        <w:t xml:space="preserve"> does not compare to a standard.</w:t>
      </w:r>
      <w:r w:rsidR="00E83654" w:rsidRPr="0099085F">
        <w:rPr>
          <w:rFonts w:ascii="Arial" w:hAnsi="Arial" w:cs="Arial"/>
          <w:bCs/>
          <w:i/>
          <w:color w:val="00B050"/>
        </w:rPr>
        <w:t xml:space="preserve"> </w:t>
      </w:r>
      <w:r w:rsidR="006B3AC9" w:rsidRPr="0099085F">
        <w:rPr>
          <w:rFonts w:ascii="Arial" w:hAnsi="Arial" w:cs="Arial"/>
          <w:bCs/>
          <w:i/>
          <w:color w:val="00B050"/>
        </w:rPr>
        <w:t>May a</w:t>
      </w:r>
      <w:r w:rsidRPr="0099085F">
        <w:rPr>
          <w:rFonts w:ascii="Arial" w:hAnsi="Arial" w:cs="Arial"/>
          <w:bCs/>
          <w:i/>
          <w:color w:val="00B050"/>
        </w:rPr>
        <w:t>im to answer the question ‘what standard does a service achieve?’</w:t>
      </w:r>
      <w:r w:rsidR="00E83654" w:rsidRPr="0099085F">
        <w:rPr>
          <w:rFonts w:ascii="Arial" w:hAnsi="Arial" w:cs="Arial"/>
          <w:i/>
          <w:color w:val="00B050"/>
        </w:rPr>
        <w:t xml:space="preserve"> </w:t>
      </w:r>
      <w:r w:rsidRPr="0099085F">
        <w:rPr>
          <w:rFonts w:ascii="Arial" w:hAnsi="Arial" w:cs="Arial"/>
          <w:i/>
          <w:color w:val="00B050"/>
        </w:rPr>
        <w:t>Does not involve randomisation or allocation to an intervention.</w:t>
      </w:r>
    </w:p>
    <w:p w14:paraId="448B3079" w14:textId="77777777" w:rsidR="003F2D7D" w:rsidRPr="00DC78B6" w:rsidRDefault="003F2D7D" w:rsidP="001F0C90">
      <w:pPr>
        <w:pStyle w:val="Default"/>
        <w:spacing w:after="0" w:line="240" w:lineRule="auto"/>
        <w:rPr>
          <w:rFonts w:ascii="Arial" w:hAnsi="Arial" w:cs="Arial"/>
          <w:sz w:val="22"/>
          <w:szCs w:val="22"/>
        </w:rPr>
      </w:pPr>
    </w:p>
    <w:p w14:paraId="2ACF6A60" w14:textId="77777777" w:rsidR="00DC78B6" w:rsidRDefault="00DC78B6" w:rsidP="001F0C90">
      <w:pPr>
        <w:pStyle w:val="Default"/>
        <w:spacing w:after="0" w:line="240" w:lineRule="auto"/>
        <w:rPr>
          <w:rFonts w:ascii="Arial" w:hAnsi="Arial" w:cs="Arial"/>
          <w:b/>
          <w:sz w:val="22"/>
          <w:szCs w:val="22"/>
        </w:rPr>
      </w:pPr>
    </w:p>
    <w:p w14:paraId="7230A53C" w14:textId="77777777" w:rsidR="00DC78B6" w:rsidRDefault="00DC78B6" w:rsidP="001F0C90">
      <w:pPr>
        <w:pStyle w:val="Default"/>
        <w:spacing w:after="0" w:line="240" w:lineRule="auto"/>
        <w:rPr>
          <w:rFonts w:ascii="Arial" w:hAnsi="Arial" w:cs="Arial"/>
          <w:b/>
          <w:sz w:val="22"/>
          <w:szCs w:val="22"/>
        </w:rPr>
      </w:pPr>
    </w:p>
    <w:p w14:paraId="4F3FF01F" w14:textId="77777777" w:rsidR="00DC78B6" w:rsidRDefault="00DC78B6" w:rsidP="001F0C90">
      <w:pPr>
        <w:pStyle w:val="Default"/>
        <w:spacing w:after="0" w:line="240" w:lineRule="auto"/>
        <w:rPr>
          <w:rFonts w:ascii="Arial" w:hAnsi="Arial" w:cs="Arial"/>
          <w:b/>
          <w:sz w:val="22"/>
          <w:szCs w:val="22"/>
        </w:rPr>
      </w:pPr>
    </w:p>
    <w:p w14:paraId="62EBC2E1" w14:textId="77777777" w:rsidR="00DC78B6" w:rsidRDefault="00DC78B6" w:rsidP="001F0C90">
      <w:pPr>
        <w:pStyle w:val="Default"/>
        <w:spacing w:after="0" w:line="240" w:lineRule="auto"/>
        <w:rPr>
          <w:rFonts w:ascii="Arial" w:hAnsi="Arial" w:cs="Arial"/>
          <w:b/>
          <w:sz w:val="22"/>
          <w:szCs w:val="22"/>
        </w:rPr>
      </w:pPr>
    </w:p>
    <w:p w14:paraId="09A027FB" w14:textId="77777777" w:rsidR="00DC78B6" w:rsidRDefault="00DC78B6" w:rsidP="001F0C90">
      <w:pPr>
        <w:pStyle w:val="Default"/>
        <w:spacing w:after="0" w:line="240" w:lineRule="auto"/>
        <w:rPr>
          <w:rFonts w:ascii="Arial" w:hAnsi="Arial" w:cs="Arial"/>
          <w:b/>
          <w:sz w:val="22"/>
          <w:szCs w:val="22"/>
        </w:rPr>
      </w:pPr>
    </w:p>
    <w:p w14:paraId="602A6D6C" w14:textId="77777777" w:rsidR="00DC78B6" w:rsidRDefault="00DC78B6" w:rsidP="001F0C90">
      <w:pPr>
        <w:pStyle w:val="Default"/>
        <w:spacing w:after="0" w:line="240" w:lineRule="auto"/>
        <w:rPr>
          <w:rFonts w:ascii="Arial" w:hAnsi="Arial" w:cs="Arial"/>
          <w:b/>
          <w:sz w:val="22"/>
          <w:szCs w:val="22"/>
        </w:rPr>
      </w:pPr>
    </w:p>
    <w:p w14:paraId="56B4ACA3" w14:textId="77777777" w:rsidR="00DC78B6" w:rsidRDefault="00DC78B6" w:rsidP="001F0C90">
      <w:pPr>
        <w:pStyle w:val="Default"/>
        <w:spacing w:after="0" w:line="240" w:lineRule="auto"/>
        <w:rPr>
          <w:rFonts w:ascii="Arial" w:hAnsi="Arial" w:cs="Arial"/>
          <w:b/>
          <w:sz w:val="22"/>
          <w:szCs w:val="22"/>
        </w:rPr>
      </w:pPr>
    </w:p>
    <w:p w14:paraId="6C4FD256" w14:textId="77777777" w:rsidR="00DC78B6" w:rsidRDefault="00DC78B6" w:rsidP="001F0C90">
      <w:pPr>
        <w:pStyle w:val="Default"/>
        <w:spacing w:after="0" w:line="240" w:lineRule="auto"/>
        <w:rPr>
          <w:rFonts w:ascii="Arial" w:hAnsi="Arial" w:cs="Arial"/>
          <w:b/>
          <w:sz w:val="22"/>
          <w:szCs w:val="22"/>
        </w:rPr>
      </w:pPr>
    </w:p>
    <w:p w14:paraId="4D452760" w14:textId="77777777" w:rsidR="00DC78B6" w:rsidRDefault="00DC78B6" w:rsidP="001F0C90">
      <w:pPr>
        <w:pStyle w:val="Default"/>
        <w:spacing w:after="0" w:line="240" w:lineRule="auto"/>
        <w:rPr>
          <w:rFonts w:ascii="Arial" w:hAnsi="Arial" w:cs="Arial"/>
          <w:b/>
          <w:sz w:val="22"/>
          <w:szCs w:val="22"/>
        </w:rPr>
      </w:pPr>
    </w:p>
    <w:p w14:paraId="71046AB5" w14:textId="77777777" w:rsidR="006B3AC9" w:rsidRPr="002D1C2D" w:rsidRDefault="006B3AC9" w:rsidP="002D1C2D">
      <w:pPr>
        <w:pStyle w:val="Heading1"/>
        <w:numPr>
          <w:ilvl w:val="0"/>
          <w:numId w:val="61"/>
        </w:numPr>
        <w:spacing w:before="0"/>
        <w:rPr>
          <w:rFonts w:ascii="Arial" w:hAnsi="Arial" w:cs="Arial"/>
          <w:color w:val="auto"/>
        </w:rPr>
      </w:pPr>
      <w:bookmarkStart w:id="7" w:name="_Toc51839309"/>
      <w:r w:rsidRPr="002D1C2D">
        <w:rPr>
          <w:rFonts w:ascii="Arial" w:hAnsi="Arial" w:cs="Arial"/>
          <w:color w:val="auto"/>
        </w:rPr>
        <w:lastRenderedPageBreak/>
        <w:t>Abbreviations</w:t>
      </w:r>
      <w:bookmarkEnd w:id="7"/>
    </w:p>
    <w:p w14:paraId="517EA3FB" w14:textId="77777777" w:rsidR="006B3AC9" w:rsidRPr="00DC78B6" w:rsidRDefault="006B3AC9" w:rsidP="001F0C90">
      <w:pPr>
        <w:pStyle w:val="Default"/>
        <w:spacing w:after="0" w:line="240" w:lineRule="auto"/>
        <w:rPr>
          <w:rFonts w:ascii="Arial" w:hAnsi="Arial" w:cs="Arial"/>
          <w:b/>
          <w:sz w:val="22"/>
          <w:szCs w:val="22"/>
        </w:rPr>
      </w:pPr>
    </w:p>
    <w:p w14:paraId="0265A256" w14:textId="77777777" w:rsidR="004C5A5E" w:rsidRPr="00DC78B6" w:rsidRDefault="004C5A5E" w:rsidP="001F0C90">
      <w:pPr>
        <w:spacing w:after="0" w:line="240" w:lineRule="auto"/>
        <w:rPr>
          <w:rFonts w:ascii="Arial" w:hAnsi="Arial" w:cs="Arial"/>
          <w:i/>
          <w:color w:val="00B050"/>
        </w:rPr>
      </w:pPr>
    </w:p>
    <w:p w14:paraId="10118208" w14:textId="77777777" w:rsidR="00DC78B6" w:rsidRPr="00DC78B6" w:rsidRDefault="00DC78B6" w:rsidP="004C5A5E">
      <w:pPr>
        <w:tabs>
          <w:tab w:val="left" w:pos="1701"/>
        </w:tabs>
        <w:spacing w:after="0" w:line="240" w:lineRule="auto"/>
        <w:rPr>
          <w:rFonts w:ascii="Arial" w:hAnsi="Arial" w:cs="Arial"/>
          <w:color w:val="000000"/>
        </w:rPr>
      </w:pPr>
      <w:r w:rsidRPr="00DC78B6">
        <w:rPr>
          <w:rFonts w:ascii="Arial" w:hAnsi="Arial" w:cs="Arial"/>
          <w:color w:val="000000"/>
        </w:rPr>
        <w:t>APR</w:t>
      </w:r>
      <w:r w:rsidRPr="00DC78B6">
        <w:rPr>
          <w:rFonts w:ascii="Arial" w:hAnsi="Arial" w:cs="Arial"/>
          <w:color w:val="000000"/>
        </w:rPr>
        <w:tab/>
        <w:t>Annual Progress Report</w:t>
      </w:r>
    </w:p>
    <w:p w14:paraId="0AB616A6" w14:textId="77777777" w:rsidR="00DC78B6" w:rsidRPr="00DC78B6" w:rsidRDefault="00DC78B6" w:rsidP="004C5A5E">
      <w:pPr>
        <w:tabs>
          <w:tab w:val="left" w:pos="1701"/>
        </w:tabs>
        <w:spacing w:after="0" w:line="240" w:lineRule="auto"/>
        <w:rPr>
          <w:rFonts w:ascii="Arial" w:hAnsi="Arial" w:cs="Arial"/>
          <w:color w:val="000000"/>
        </w:rPr>
      </w:pPr>
      <w:r w:rsidRPr="00DC78B6">
        <w:rPr>
          <w:rFonts w:ascii="Arial" w:hAnsi="Arial" w:cs="Arial"/>
          <w:color w:val="000000"/>
        </w:rPr>
        <w:t>Barts Health</w:t>
      </w:r>
      <w:r w:rsidRPr="00DC78B6">
        <w:rPr>
          <w:rFonts w:ascii="Arial" w:hAnsi="Arial" w:cs="Arial"/>
          <w:color w:val="000000"/>
        </w:rPr>
        <w:tab/>
        <w:t>Barts Health NHS Trust</w:t>
      </w:r>
    </w:p>
    <w:p w14:paraId="068F8918" w14:textId="77777777" w:rsidR="00DC78B6" w:rsidRPr="00DC78B6" w:rsidRDefault="00DC78B6" w:rsidP="004C5A5E">
      <w:pPr>
        <w:tabs>
          <w:tab w:val="left" w:pos="1701"/>
        </w:tabs>
        <w:spacing w:after="0" w:line="240" w:lineRule="auto"/>
        <w:rPr>
          <w:rFonts w:ascii="Arial" w:hAnsi="Arial" w:cs="Arial"/>
          <w:color w:val="000000"/>
        </w:rPr>
      </w:pPr>
      <w:r w:rsidRPr="00DC78B6">
        <w:rPr>
          <w:rFonts w:ascii="Arial" w:hAnsi="Arial" w:cs="Arial"/>
          <w:color w:val="000000"/>
        </w:rPr>
        <w:t>CI</w:t>
      </w:r>
      <w:r w:rsidRPr="00DC78B6">
        <w:rPr>
          <w:rFonts w:ascii="Arial" w:hAnsi="Arial" w:cs="Arial"/>
          <w:color w:val="000000"/>
        </w:rPr>
        <w:tab/>
        <w:t>Chief Investigator</w:t>
      </w:r>
    </w:p>
    <w:p w14:paraId="4B8B0654" w14:textId="77777777" w:rsidR="00DC78B6" w:rsidRDefault="00DC78B6" w:rsidP="004C5A5E">
      <w:pPr>
        <w:tabs>
          <w:tab w:val="left" w:pos="1701"/>
        </w:tabs>
        <w:spacing w:after="0" w:line="240" w:lineRule="auto"/>
        <w:rPr>
          <w:rFonts w:ascii="Arial" w:hAnsi="Arial" w:cs="Arial"/>
          <w:color w:val="000000"/>
        </w:rPr>
      </w:pPr>
      <w:r>
        <w:rPr>
          <w:rFonts w:ascii="Arial" w:hAnsi="Arial" w:cs="Arial"/>
          <w:color w:val="000000"/>
        </w:rPr>
        <w:t>DCC                    Data Collection Centres</w:t>
      </w:r>
    </w:p>
    <w:p w14:paraId="67391611" w14:textId="77777777" w:rsidR="00A235B9" w:rsidRDefault="00A235B9" w:rsidP="00A235B9">
      <w:pPr>
        <w:tabs>
          <w:tab w:val="left" w:pos="1701"/>
        </w:tabs>
        <w:spacing w:after="0" w:line="240" w:lineRule="auto"/>
        <w:rPr>
          <w:rFonts w:ascii="Arial" w:hAnsi="Arial" w:cs="Arial"/>
          <w:color w:val="000000"/>
        </w:rPr>
      </w:pPr>
      <w:r>
        <w:rPr>
          <w:rFonts w:ascii="Arial" w:hAnsi="Arial" w:cs="Arial"/>
          <w:color w:val="000000"/>
        </w:rPr>
        <w:t>DI</w:t>
      </w:r>
      <w:r>
        <w:rPr>
          <w:rFonts w:ascii="Arial" w:hAnsi="Arial" w:cs="Arial"/>
          <w:color w:val="000000"/>
        </w:rPr>
        <w:tab/>
        <w:t xml:space="preserve">Designated Individual </w:t>
      </w:r>
    </w:p>
    <w:p w14:paraId="2F7EAF97" w14:textId="77777777" w:rsidR="00DC78B6" w:rsidRDefault="00DC78B6" w:rsidP="004C5A5E">
      <w:pPr>
        <w:tabs>
          <w:tab w:val="left" w:pos="1701"/>
        </w:tabs>
        <w:spacing w:after="0" w:line="240" w:lineRule="auto"/>
        <w:rPr>
          <w:rFonts w:ascii="Arial" w:hAnsi="Arial" w:cs="Arial"/>
          <w:color w:val="000000"/>
        </w:rPr>
      </w:pPr>
      <w:r>
        <w:rPr>
          <w:rFonts w:ascii="Arial" w:hAnsi="Arial" w:cs="Arial"/>
          <w:color w:val="000000"/>
        </w:rPr>
        <w:t>GCP                    Good Clinical Practice</w:t>
      </w:r>
    </w:p>
    <w:p w14:paraId="2A22FCFD" w14:textId="77777777" w:rsidR="00DC78B6" w:rsidRPr="00DC78B6" w:rsidRDefault="00DC78B6" w:rsidP="004C5A5E">
      <w:pPr>
        <w:tabs>
          <w:tab w:val="left" w:pos="1701"/>
        </w:tabs>
        <w:spacing w:after="0" w:line="240" w:lineRule="auto"/>
        <w:rPr>
          <w:rFonts w:ascii="Arial" w:hAnsi="Arial" w:cs="Arial"/>
          <w:color w:val="000000"/>
        </w:rPr>
      </w:pPr>
      <w:r>
        <w:rPr>
          <w:rFonts w:ascii="Arial" w:hAnsi="Arial" w:cs="Arial"/>
          <w:color w:val="000000"/>
        </w:rPr>
        <w:t xml:space="preserve">GDPR                 </w:t>
      </w:r>
      <w:r w:rsidRPr="00DC78B6">
        <w:rPr>
          <w:rFonts w:ascii="Arial" w:hAnsi="Arial" w:cs="Arial"/>
          <w:color w:val="000000"/>
        </w:rPr>
        <w:t>General Data Protection Regulation</w:t>
      </w:r>
      <w:r>
        <w:rPr>
          <w:rFonts w:ascii="Arial" w:hAnsi="Arial" w:cs="Arial"/>
          <w:color w:val="000000"/>
        </w:rPr>
        <w:t xml:space="preserve"> </w:t>
      </w:r>
    </w:p>
    <w:p w14:paraId="1B50342E" w14:textId="77777777" w:rsidR="00DC78B6" w:rsidRDefault="00DC78B6" w:rsidP="004C5A5E">
      <w:pPr>
        <w:tabs>
          <w:tab w:val="left" w:pos="1701"/>
        </w:tabs>
        <w:spacing w:after="0" w:line="240" w:lineRule="auto"/>
        <w:rPr>
          <w:rFonts w:ascii="Arial" w:hAnsi="Arial" w:cs="Arial"/>
          <w:color w:val="000000"/>
        </w:rPr>
      </w:pPr>
      <w:r>
        <w:rPr>
          <w:rFonts w:ascii="Arial" w:hAnsi="Arial" w:cs="Arial"/>
          <w:color w:val="000000"/>
        </w:rPr>
        <w:t>HRA                    Health Research Authority</w:t>
      </w:r>
    </w:p>
    <w:p w14:paraId="6EEE7A03" w14:textId="2F602FB2" w:rsidR="00DC78B6" w:rsidRDefault="00DC78B6" w:rsidP="004C5A5E">
      <w:pPr>
        <w:tabs>
          <w:tab w:val="left" w:pos="1701"/>
        </w:tabs>
        <w:spacing w:after="0" w:line="240" w:lineRule="auto"/>
        <w:rPr>
          <w:rFonts w:ascii="Arial" w:hAnsi="Arial" w:cs="Arial"/>
          <w:color w:val="000000"/>
        </w:rPr>
      </w:pPr>
      <w:r>
        <w:rPr>
          <w:rFonts w:ascii="Arial" w:hAnsi="Arial" w:cs="Arial"/>
          <w:color w:val="000000"/>
        </w:rPr>
        <w:t>HTA                    Human Tissue Authority</w:t>
      </w:r>
    </w:p>
    <w:p w14:paraId="4DCBB2DC" w14:textId="77777777" w:rsidR="00DC78B6" w:rsidRDefault="00DC78B6" w:rsidP="004C5A5E">
      <w:pPr>
        <w:tabs>
          <w:tab w:val="left" w:pos="1701"/>
        </w:tabs>
        <w:spacing w:after="0" w:line="240" w:lineRule="auto"/>
        <w:rPr>
          <w:rFonts w:ascii="Arial" w:hAnsi="Arial" w:cs="Arial"/>
          <w:color w:val="000000"/>
        </w:rPr>
      </w:pPr>
      <w:r>
        <w:rPr>
          <w:rFonts w:ascii="Arial" w:hAnsi="Arial" w:cs="Arial"/>
          <w:color w:val="000000"/>
        </w:rPr>
        <w:t xml:space="preserve">IRAS                   Integrated Research Applications Systems </w:t>
      </w:r>
    </w:p>
    <w:p w14:paraId="1A997FCF" w14:textId="77777777" w:rsidR="00DC78B6" w:rsidRDefault="00DC78B6" w:rsidP="004C5A5E">
      <w:pPr>
        <w:tabs>
          <w:tab w:val="left" w:pos="1701"/>
        </w:tabs>
        <w:spacing w:after="0" w:line="240" w:lineRule="auto"/>
        <w:rPr>
          <w:rFonts w:ascii="Arial" w:hAnsi="Arial" w:cs="Arial"/>
          <w:color w:val="000000"/>
        </w:rPr>
      </w:pPr>
      <w:r>
        <w:rPr>
          <w:rFonts w:ascii="Arial" w:hAnsi="Arial" w:cs="Arial"/>
          <w:color w:val="000000"/>
        </w:rPr>
        <w:t>JRMO                 Joint Research Management Office</w:t>
      </w:r>
    </w:p>
    <w:p w14:paraId="0DC8F288" w14:textId="77777777" w:rsidR="00DC78B6" w:rsidRPr="00DC78B6" w:rsidRDefault="00DC78B6" w:rsidP="004C5A5E">
      <w:pPr>
        <w:tabs>
          <w:tab w:val="left" w:pos="1701"/>
        </w:tabs>
        <w:spacing w:after="0" w:line="240" w:lineRule="auto"/>
        <w:rPr>
          <w:rFonts w:ascii="Arial" w:hAnsi="Arial" w:cs="Arial"/>
          <w:color w:val="000000"/>
        </w:rPr>
      </w:pPr>
      <w:r w:rsidRPr="00DC78B6">
        <w:rPr>
          <w:rFonts w:ascii="Arial" w:hAnsi="Arial" w:cs="Arial"/>
          <w:color w:val="000000"/>
        </w:rPr>
        <w:t>MHRA</w:t>
      </w:r>
      <w:r w:rsidRPr="00DC78B6">
        <w:rPr>
          <w:rFonts w:ascii="Arial" w:hAnsi="Arial" w:cs="Arial"/>
          <w:color w:val="000000"/>
        </w:rPr>
        <w:tab/>
        <w:t>Medicines and Healthcare Products Regulatory Agency</w:t>
      </w:r>
    </w:p>
    <w:p w14:paraId="710D0613" w14:textId="77777777" w:rsidR="00DC78B6" w:rsidRPr="00DC78B6" w:rsidRDefault="00DC78B6" w:rsidP="004C5A5E">
      <w:pPr>
        <w:tabs>
          <w:tab w:val="left" w:pos="1701"/>
        </w:tabs>
        <w:spacing w:after="0" w:line="240" w:lineRule="auto"/>
        <w:rPr>
          <w:rFonts w:ascii="Arial" w:hAnsi="Arial" w:cs="Arial"/>
          <w:color w:val="000000"/>
        </w:rPr>
      </w:pPr>
      <w:r w:rsidRPr="00DC78B6">
        <w:rPr>
          <w:rFonts w:ascii="Arial" w:hAnsi="Arial" w:cs="Arial"/>
          <w:color w:val="000000"/>
        </w:rPr>
        <w:t>PI</w:t>
      </w:r>
      <w:r w:rsidRPr="00DC78B6">
        <w:rPr>
          <w:rFonts w:ascii="Arial" w:hAnsi="Arial" w:cs="Arial"/>
          <w:color w:val="000000"/>
        </w:rPr>
        <w:tab/>
        <w:t>Principal Investigator</w:t>
      </w:r>
    </w:p>
    <w:p w14:paraId="1BAEE95C" w14:textId="77777777" w:rsidR="00DC78B6" w:rsidRDefault="00DC78B6" w:rsidP="004C5A5E">
      <w:pPr>
        <w:tabs>
          <w:tab w:val="left" w:pos="1701"/>
        </w:tabs>
        <w:spacing w:after="0" w:line="240" w:lineRule="auto"/>
        <w:rPr>
          <w:rFonts w:ascii="Arial" w:hAnsi="Arial" w:cs="Arial"/>
          <w:color w:val="000000"/>
        </w:rPr>
      </w:pPr>
      <w:r>
        <w:rPr>
          <w:rFonts w:ascii="Arial" w:hAnsi="Arial" w:cs="Arial"/>
          <w:color w:val="000000"/>
        </w:rPr>
        <w:t>PPI                      Patient and Public Involvement</w:t>
      </w:r>
    </w:p>
    <w:p w14:paraId="203B3BFA" w14:textId="77777777" w:rsidR="00DC78B6" w:rsidRPr="00DC78B6" w:rsidRDefault="00DC78B6" w:rsidP="004C5A5E">
      <w:pPr>
        <w:tabs>
          <w:tab w:val="left" w:pos="1701"/>
        </w:tabs>
        <w:spacing w:after="0" w:line="240" w:lineRule="auto"/>
        <w:rPr>
          <w:rFonts w:ascii="Arial" w:hAnsi="Arial" w:cs="Arial"/>
          <w:color w:val="000000"/>
        </w:rPr>
      </w:pPr>
      <w:r w:rsidRPr="00DC78B6">
        <w:rPr>
          <w:rFonts w:ascii="Arial" w:hAnsi="Arial" w:cs="Arial"/>
          <w:color w:val="000000"/>
        </w:rPr>
        <w:t>Queen Mary</w:t>
      </w:r>
      <w:r w:rsidRPr="00DC78B6">
        <w:rPr>
          <w:rFonts w:ascii="Arial" w:hAnsi="Arial" w:cs="Arial"/>
          <w:color w:val="000000"/>
        </w:rPr>
        <w:tab/>
        <w:t>Queen Mary University of London</w:t>
      </w:r>
    </w:p>
    <w:p w14:paraId="1B789939" w14:textId="77777777" w:rsidR="00DC78B6" w:rsidRPr="00DC78B6" w:rsidRDefault="00DC78B6" w:rsidP="004C5A5E">
      <w:pPr>
        <w:tabs>
          <w:tab w:val="left" w:pos="1701"/>
        </w:tabs>
        <w:spacing w:after="0" w:line="240" w:lineRule="auto"/>
        <w:rPr>
          <w:rFonts w:ascii="Arial" w:hAnsi="Arial" w:cs="Arial"/>
          <w:color w:val="000000"/>
        </w:rPr>
      </w:pPr>
      <w:r w:rsidRPr="00DC78B6">
        <w:rPr>
          <w:rFonts w:ascii="Arial" w:hAnsi="Arial" w:cs="Arial"/>
          <w:color w:val="000000"/>
        </w:rPr>
        <w:t>RD</w:t>
      </w:r>
      <w:r w:rsidRPr="00DC78B6">
        <w:rPr>
          <w:rFonts w:ascii="Arial" w:hAnsi="Arial" w:cs="Arial"/>
          <w:color w:val="000000"/>
        </w:rPr>
        <w:tab/>
        <w:t>Research Database</w:t>
      </w:r>
    </w:p>
    <w:p w14:paraId="7C9AEA68" w14:textId="77777777" w:rsidR="00DC78B6" w:rsidRDefault="00DC78B6" w:rsidP="004C5A5E">
      <w:pPr>
        <w:tabs>
          <w:tab w:val="left" w:pos="1701"/>
        </w:tabs>
        <w:spacing w:after="0" w:line="240" w:lineRule="auto"/>
        <w:rPr>
          <w:rFonts w:ascii="Arial" w:hAnsi="Arial" w:cs="Arial"/>
          <w:color w:val="000000"/>
        </w:rPr>
      </w:pPr>
      <w:r>
        <w:rPr>
          <w:rFonts w:ascii="Arial" w:hAnsi="Arial" w:cs="Arial"/>
          <w:color w:val="000000"/>
        </w:rPr>
        <w:t>REC                    Research Ethics Committee</w:t>
      </w:r>
    </w:p>
    <w:p w14:paraId="7DA349E1" w14:textId="77777777" w:rsidR="00DC78B6" w:rsidRDefault="00DC78B6" w:rsidP="004C5A5E">
      <w:pPr>
        <w:tabs>
          <w:tab w:val="left" w:pos="1701"/>
        </w:tabs>
        <w:spacing w:after="0" w:line="240" w:lineRule="auto"/>
        <w:rPr>
          <w:rFonts w:ascii="Arial" w:hAnsi="Arial" w:cs="Arial"/>
          <w:color w:val="000000"/>
        </w:rPr>
      </w:pPr>
      <w:r w:rsidRPr="00DC78B6">
        <w:rPr>
          <w:rFonts w:ascii="Arial" w:hAnsi="Arial" w:cs="Arial"/>
          <w:color w:val="000000"/>
        </w:rPr>
        <w:t>RTB</w:t>
      </w:r>
      <w:r w:rsidRPr="00DC78B6">
        <w:rPr>
          <w:rFonts w:ascii="Arial" w:hAnsi="Arial" w:cs="Arial"/>
          <w:color w:val="000000"/>
        </w:rPr>
        <w:tab/>
        <w:t>Research Tissue Bank</w:t>
      </w:r>
    </w:p>
    <w:p w14:paraId="7C56325F" w14:textId="77777777" w:rsidR="0099085F" w:rsidRDefault="0099085F" w:rsidP="004C5A5E">
      <w:pPr>
        <w:tabs>
          <w:tab w:val="left" w:pos="1701"/>
        </w:tabs>
        <w:spacing w:after="0" w:line="240" w:lineRule="auto"/>
        <w:rPr>
          <w:rFonts w:ascii="Arial" w:hAnsi="Arial" w:cs="Arial"/>
          <w:color w:val="000000"/>
        </w:rPr>
      </w:pPr>
      <w:r w:rsidRPr="0099085F">
        <w:rPr>
          <w:rFonts w:ascii="Arial" w:hAnsi="Arial" w:cs="Arial"/>
          <w:color w:val="000000"/>
        </w:rPr>
        <w:t>TCC                    Tissue Collection Centres</w:t>
      </w:r>
    </w:p>
    <w:p w14:paraId="1094C055" w14:textId="77777777" w:rsidR="002A3DE9" w:rsidRDefault="002A3DE9" w:rsidP="002A3DE9">
      <w:pPr>
        <w:spacing w:after="0" w:line="240" w:lineRule="auto"/>
        <w:rPr>
          <w:rFonts w:ascii="Arial" w:hAnsi="Arial" w:cs="Arial"/>
          <w:i/>
          <w:color w:val="00B050"/>
        </w:rPr>
      </w:pPr>
    </w:p>
    <w:p w14:paraId="35A33B5F" w14:textId="77777777" w:rsidR="002A3DE9" w:rsidRPr="00DC78B6" w:rsidRDefault="002A3DE9" w:rsidP="002A3DE9">
      <w:pPr>
        <w:spacing w:after="0" w:line="240" w:lineRule="auto"/>
        <w:rPr>
          <w:rFonts w:ascii="Arial" w:hAnsi="Arial" w:cs="Arial"/>
          <w:i/>
          <w:color w:val="00B050"/>
        </w:rPr>
      </w:pPr>
      <w:r w:rsidRPr="00DC78B6">
        <w:rPr>
          <w:rFonts w:ascii="Arial" w:hAnsi="Arial" w:cs="Arial"/>
          <w:i/>
          <w:color w:val="00B050"/>
        </w:rPr>
        <w:t xml:space="preserve">Please insert </w:t>
      </w:r>
      <w:r>
        <w:rPr>
          <w:rFonts w:ascii="Arial" w:hAnsi="Arial" w:cs="Arial"/>
          <w:i/>
          <w:color w:val="00B050"/>
        </w:rPr>
        <w:t>any additional abbreviations and key terms.</w:t>
      </w:r>
    </w:p>
    <w:p w14:paraId="522971B8" w14:textId="77777777" w:rsidR="00DC78B6" w:rsidRPr="0099085F" w:rsidRDefault="00DC78B6" w:rsidP="00A72225">
      <w:pPr>
        <w:pStyle w:val="Heading1"/>
        <w:numPr>
          <w:ilvl w:val="0"/>
          <w:numId w:val="61"/>
        </w:numPr>
        <w:spacing w:before="0"/>
        <w:rPr>
          <w:rFonts w:ascii="Arial" w:hAnsi="Arial" w:cs="Arial"/>
          <w:color w:val="auto"/>
        </w:rPr>
      </w:pPr>
      <w:r w:rsidRPr="0099085F">
        <w:rPr>
          <w:rFonts w:ascii="Arial" w:hAnsi="Arial" w:cs="Arial"/>
          <w:b/>
          <w:bCs/>
          <w:sz w:val="22"/>
          <w:szCs w:val="22"/>
        </w:rPr>
        <w:br w:type="page"/>
      </w:r>
      <w:bookmarkStart w:id="8" w:name="_Toc51146025"/>
      <w:bookmarkStart w:id="9" w:name="_Toc51839310"/>
      <w:r w:rsidRPr="0099085F">
        <w:rPr>
          <w:rFonts w:ascii="Arial" w:hAnsi="Arial" w:cs="Arial"/>
          <w:color w:val="auto"/>
        </w:rPr>
        <w:lastRenderedPageBreak/>
        <w:t>Signature page</w:t>
      </w:r>
      <w:bookmarkEnd w:id="8"/>
      <w:bookmarkEnd w:id="9"/>
    </w:p>
    <w:p w14:paraId="503E07D6" w14:textId="77777777" w:rsidR="00411ED1" w:rsidRPr="0099085F" w:rsidRDefault="00411ED1" w:rsidP="00411ED1">
      <w:pPr>
        <w:pStyle w:val="NoSpacing"/>
        <w:rPr>
          <w:rFonts w:ascii="Arial" w:hAnsi="Arial" w:cs="Arial"/>
        </w:rPr>
      </w:pPr>
    </w:p>
    <w:p w14:paraId="76BF8590" w14:textId="77777777" w:rsidR="00BF53F6" w:rsidRPr="0099085F" w:rsidRDefault="00BF53F6" w:rsidP="001F0C90">
      <w:pPr>
        <w:pBdr>
          <w:top w:val="double" w:sz="4" w:space="1" w:color="FF0000"/>
          <w:left w:val="double" w:sz="4" w:space="4" w:color="FF0000"/>
          <w:bottom w:val="double" w:sz="4" w:space="1" w:color="FF0000"/>
          <w:right w:val="double" w:sz="4" w:space="4" w:color="FF0000"/>
        </w:pBdr>
        <w:spacing w:after="0" w:line="240" w:lineRule="auto"/>
        <w:jc w:val="both"/>
        <w:rPr>
          <w:rFonts w:ascii="Arial" w:hAnsi="Arial" w:cs="Arial"/>
          <w:b/>
          <w:u w:val="single"/>
        </w:rPr>
      </w:pPr>
    </w:p>
    <w:p w14:paraId="2C73E9F0" w14:textId="7F04D283" w:rsidR="00BF53F6" w:rsidRPr="0099085F" w:rsidRDefault="00BF53F6" w:rsidP="001F0C90">
      <w:pPr>
        <w:pBdr>
          <w:top w:val="double" w:sz="4" w:space="1" w:color="FF0000"/>
          <w:left w:val="double" w:sz="4" w:space="4" w:color="FF0000"/>
          <w:bottom w:val="double" w:sz="4" w:space="1" w:color="FF0000"/>
          <w:right w:val="double" w:sz="4" w:space="4" w:color="FF0000"/>
        </w:pBdr>
        <w:spacing w:after="0" w:line="240" w:lineRule="auto"/>
        <w:jc w:val="both"/>
        <w:rPr>
          <w:rFonts w:ascii="Arial" w:hAnsi="Arial" w:cs="Arial"/>
          <w:b/>
          <w:u w:val="single"/>
        </w:rPr>
      </w:pPr>
      <w:r w:rsidRPr="0099085F">
        <w:rPr>
          <w:rFonts w:ascii="Arial" w:hAnsi="Arial" w:cs="Arial"/>
          <w:b/>
          <w:u w:val="single"/>
        </w:rPr>
        <w:t>C</w:t>
      </w:r>
      <w:r w:rsidR="00E1536A" w:rsidRPr="0099085F">
        <w:rPr>
          <w:rFonts w:ascii="Arial" w:hAnsi="Arial" w:cs="Arial"/>
          <w:b/>
          <w:u w:val="single"/>
        </w:rPr>
        <w:t>I</w:t>
      </w:r>
      <w:r w:rsidRPr="0099085F">
        <w:rPr>
          <w:rFonts w:ascii="Arial" w:hAnsi="Arial" w:cs="Arial"/>
          <w:b/>
          <w:u w:val="single"/>
        </w:rPr>
        <w:t xml:space="preserve"> Agreement</w:t>
      </w:r>
    </w:p>
    <w:p w14:paraId="75E26324" w14:textId="77777777" w:rsidR="00BF53F6" w:rsidRPr="0099085F" w:rsidRDefault="00BF53F6" w:rsidP="001F0C90">
      <w:pPr>
        <w:pBdr>
          <w:top w:val="double" w:sz="4" w:space="1" w:color="FF0000"/>
          <w:left w:val="double" w:sz="4" w:space="4" w:color="FF0000"/>
          <w:bottom w:val="double" w:sz="4" w:space="1" w:color="FF0000"/>
          <w:right w:val="double" w:sz="4" w:space="4" w:color="FF0000"/>
        </w:pBdr>
        <w:spacing w:after="0" w:line="240" w:lineRule="auto"/>
        <w:jc w:val="both"/>
        <w:rPr>
          <w:rFonts w:ascii="Arial" w:hAnsi="Arial" w:cs="Arial"/>
          <w:b/>
        </w:rPr>
      </w:pPr>
    </w:p>
    <w:p w14:paraId="09025CCF" w14:textId="30D6C37A" w:rsidR="00BF53F6" w:rsidRPr="0099085F" w:rsidRDefault="00BF53F6" w:rsidP="001F0C90">
      <w:pPr>
        <w:pBdr>
          <w:top w:val="double" w:sz="4" w:space="1" w:color="FF0000"/>
          <w:left w:val="double" w:sz="4" w:space="4" w:color="FF0000"/>
          <w:bottom w:val="double" w:sz="4" w:space="1" w:color="FF0000"/>
          <w:right w:val="double" w:sz="4" w:space="4" w:color="FF0000"/>
        </w:pBdr>
        <w:spacing w:after="0" w:line="240" w:lineRule="auto"/>
        <w:rPr>
          <w:rFonts w:ascii="Arial" w:hAnsi="Arial" w:cs="Arial"/>
        </w:rPr>
      </w:pPr>
      <w:r w:rsidRPr="0099085F">
        <w:rPr>
          <w:rFonts w:ascii="Arial" w:hAnsi="Arial" w:cs="Arial"/>
        </w:rPr>
        <w:t xml:space="preserve">The </w:t>
      </w:r>
      <w:r w:rsidR="000973C0" w:rsidRPr="0099085F">
        <w:rPr>
          <w:rFonts w:ascii="Arial" w:hAnsi="Arial" w:cs="Arial"/>
          <w:i/>
          <w:color w:val="00B050"/>
        </w:rPr>
        <w:t>&lt;</w:t>
      </w:r>
      <w:r w:rsidR="00F36438" w:rsidRPr="0099085F">
        <w:rPr>
          <w:rFonts w:ascii="Arial" w:hAnsi="Arial" w:cs="Arial"/>
          <w:i/>
          <w:color w:val="00B050"/>
        </w:rPr>
        <w:t>R</w:t>
      </w:r>
      <w:r w:rsidR="00915E46">
        <w:rPr>
          <w:rFonts w:ascii="Arial" w:hAnsi="Arial" w:cs="Arial"/>
          <w:i/>
          <w:color w:val="00B050"/>
        </w:rPr>
        <w:t xml:space="preserve">esearch </w:t>
      </w:r>
      <w:r w:rsidR="00AB773F" w:rsidRPr="0099085F">
        <w:rPr>
          <w:rFonts w:ascii="Arial" w:hAnsi="Arial" w:cs="Arial"/>
          <w:i/>
          <w:color w:val="00B050"/>
        </w:rPr>
        <w:t>T</w:t>
      </w:r>
      <w:r w:rsidR="00915E46">
        <w:rPr>
          <w:rFonts w:ascii="Arial" w:hAnsi="Arial" w:cs="Arial"/>
          <w:i/>
          <w:color w:val="00B050"/>
        </w:rPr>
        <w:t xml:space="preserve">issue </w:t>
      </w:r>
      <w:r w:rsidR="00AB773F" w:rsidRPr="0099085F">
        <w:rPr>
          <w:rFonts w:ascii="Arial" w:hAnsi="Arial" w:cs="Arial"/>
          <w:i/>
          <w:color w:val="00B050"/>
        </w:rPr>
        <w:t>B</w:t>
      </w:r>
      <w:r w:rsidR="00915E46">
        <w:rPr>
          <w:rFonts w:ascii="Arial" w:hAnsi="Arial" w:cs="Arial"/>
          <w:i/>
          <w:color w:val="00B050"/>
        </w:rPr>
        <w:t>ank</w:t>
      </w:r>
      <w:r w:rsidR="000973C0" w:rsidRPr="0099085F">
        <w:rPr>
          <w:rFonts w:ascii="Arial" w:hAnsi="Arial" w:cs="Arial"/>
          <w:i/>
          <w:color w:val="00B050"/>
        </w:rPr>
        <w:t xml:space="preserve"> / </w:t>
      </w:r>
      <w:r w:rsidR="00F36438" w:rsidRPr="0099085F">
        <w:rPr>
          <w:rFonts w:ascii="Arial" w:hAnsi="Arial" w:cs="Arial"/>
          <w:i/>
          <w:color w:val="00B050"/>
        </w:rPr>
        <w:t>R</w:t>
      </w:r>
      <w:r w:rsidR="00915E46">
        <w:rPr>
          <w:rFonts w:ascii="Arial" w:hAnsi="Arial" w:cs="Arial"/>
          <w:i/>
          <w:color w:val="00B050"/>
        </w:rPr>
        <w:t>esearch Database</w:t>
      </w:r>
      <w:r w:rsidR="000973C0" w:rsidRPr="0099085F">
        <w:rPr>
          <w:rFonts w:ascii="Arial" w:hAnsi="Arial" w:cs="Arial"/>
          <w:i/>
          <w:color w:val="00B050"/>
        </w:rPr>
        <w:t>&gt;</w:t>
      </w:r>
      <w:r w:rsidRPr="0099085F">
        <w:rPr>
          <w:rFonts w:ascii="Arial" w:hAnsi="Arial" w:cs="Arial"/>
        </w:rPr>
        <w:t>, as detailed within this Protocol, will be conducted in accordance with the principles of Good Clinical Practice</w:t>
      </w:r>
      <w:r w:rsidR="00E1536A" w:rsidRPr="0099085F">
        <w:rPr>
          <w:rFonts w:ascii="Arial" w:hAnsi="Arial" w:cs="Arial"/>
        </w:rPr>
        <w:t xml:space="preserve"> (GCP)</w:t>
      </w:r>
      <w:r w:rsidRPr="0099085F">
        <w:rPr>
          <w:rFonts w:ascii="Arial" w:hAnsi="Arial" w:cs="Arial"/>
        </w:rPr>
        <w:t>,</w:t>
      </w:r>
      <w:r w:rsidR="009C27AA" w:rsidRPr="0099085F">
        <w:rPr>
          <w:rFonts w:ascii="Arial" w:hAnsi="Arial" w:cs="Arial"/>
        </w:rPr>
        <w:t xml:space="preserve"> </w:t>
      </w:r>
      <w:r w:rsidR="004A70F4" w:rsidRPr="0099085F">
        <w:rPr>
          <w:rFonts w:ascii="Arial" w:hAnsi="Arial" w:cs="Arial"/>
        </w:rPr>
        <w:t>the UK Policy Framework for Health and Social Care Research,</w:t>
      </w:r>
      <w:r w:rsidRPr="0099085F">
        <w:rPr>
          <w:rFonts w:ascii="Arial" w:hAnsi="Arial" w:cs="Arial"/>
        </w:rPr>
        <w:t xml:space="preserve"> and the Declaration of Helsinki</w:t>
      </w:r>
      <w:r w:rsidR="00BB3E35">
        <w:rPr>
          <w:rFonts w:ascii="Arial" w:hAnsi="Arial" w:cs="Arial"/>
        </w:rPr>
        <w:t>,</w:t>
      </w:r>
      <w:r w:rsidRPr="0099085F">
        <w:rPr>
          <w:rFonts w:ascii="Arial" w:hAnsi="Arial" w:cs="Arial"/>
        </w:rPr>
        <w:t xml:space="preserve"> </w:t>
      </w:r>
      <w:r w:rsidR="00BB3E35" w:rsidRPr="0099085F">
        <w:rPr>
          <w:rFonts w:ascii="Arial" w:hAnsi="Arial" w:cs="Arial"/>
        </w:rPr>
        <w:t>Human Tissue Act (HTA) (RTBs only)</w:t>
      </w:r>
      <w:r w:rsidR="00C568B9">
        <w:rPr>
          <w:rFonts w:ascii="Arial" w:hAnsi="Arial" w:cs="Arial"/>
        </w:rPr>
        <w:t>, GAMP 5 (</w:t>
      </w:r>
      <w:r w:rsidR="00BB3E35">
        <w:rPr>
          <w:rFonts w:ascii="Arial" w:hAnsi="Arial" w:cs="Arial"/>
        </w:rPr>
        <w:t>RDB only)</w:t>
      </w:r>
      <w:r w:rsidR="00BB3E35" w:rsidRPr="0099085F">
        <w:rPr>
          <w:rFonts w:ascii="Arial" w:hAnsi="Arial" w:cs="Arial"/>
        </w:rPr>
        <w:t xml:space="preserve"> </w:t>
      </w:r>
      <w:r w:rsidRPr="0099085F">
        <w:rPr>
          <w:rFonts w:ascii="Arial" w:hAnsi="Arial" w:cs="Arial"/>
        </w:rPr>
        <w:t xml:space="preserve">and any other applicable regulations. </w:t>
      </w:r>
      <w:r w:rsidRPr="00DC78B6">
        <w:rPr>
          <w:rFonts w:ascii="Arial" w:hAnsi="Arial" w:cs="Arial"/>
        </w:rPr>
        <w:t xml:space="preserve">I agree to take responsibility for </w:t>
      </w:r>
      <w:r w:rsidR="00BB3E35" w:rsidRPr="00904221">
        <w:rPr>
          <w:rFonts w:ascii="Arial" w:hAnsi="Arial" w:cs="Arial"/>
        </w:rPr>
        <w:t xml:space="preserve">the oversight </w:t>
      </w:r>
      <w:r w:rsidR="001146C4" w:rsidRPr="00DC78B6">
        <w:rPr>
          <w:rFonts w:ascii="Arial" w:hAnsi="Arial" w:cs="Arial"/>
        </w:rPr>
        <w:t>of</w:t>
      </w:r>
      <w:r w:rsidRPr="00DC78B6">
        <w:rPr>
          <w:rFonts w:ascii="Arial" w:hAnsi="Arial" w:cs="Arial"/>
        </w:rPr>
        <w:t xml:space="preserve"> this </w:t>
      </w:r>
      <w:r w:rsidR="000973C0" w:rsidRPr="00DC78B6">
        <w:rPr>
          <w:rFonts w:ascii="Arial" w:hAnsi="Arial" w:cs="Arial"/>
          <w:i/>
          <w:color w:val="00B050"/>
        </w:rPr>
        <w:t>&lt;</w:t>
      </w:r>
      <w:r w:rsidR="00F36438" w:rsidRPr="00DC78B6">
        <w:rPr>
          <w:rFonts w:ascii="Arial" w:hAnsi="Arial" w:cs="Arial"/>
          <w:i/>
          <w:color w:val="00B050"/>
        </w:rPr>
        <w:t xml:space="preserve">Research Tissue </w:t>
      </w:r>
      <w:r w:rsidR="00F36438" w:rsidRPr="00E7767B">
        <w:rPr>
          <w:rFonts w:ascii="Arial" w:hAnsi="Arial" w:cs="Arial"/>
          <w:i/>
          <w:color w:val="00B050"/>
        </w:rPr>
        <w:t>B</w:t>
      </w:r>
      <w:r w:rsidR="00F36438" w:rsidRPr="0099085F">
        <w:rPr>
          <w:rFonts w:ascii="Arial" w:hAnsi="Arial" w:cs="Arial"/>
          <w:i/>
          <w:color w:val="00B050"/>
        </w:rPr>
        <w:t>ank / Research Database</w:t>
      </w:r>
      <w:r w:rsidR="000973C0" w:rsidRPr="0099085F">
        <w:rPr>
          <w:rFonts w:ascii="Arial" w:hAnsi="Arial" w:cs="Arial"/>
          <w:i/>
          <w:color w:val="00B050"/>
        </w:rPr>
        <w:t>&gt;</w:t>
      </w:r>
      <w:r w:rsidR="00BB3E35" w:rsidRPr="00BB3E35">
        <w:rPr>
          <w:rFonts w:ascii="Arial" w:hAnsi="Arial" w:cs="Arial"/>
        </w:rPr>
        <w:t xml:space="preserve"> </w:t>
      </w:r>
    </w:p>
    <w:p w14:paraId="3AAF2713" w14:textId="77777777" w:rsidR="00BF53F6" w:rsidRPr="0099085F" w:rsidRDefault="00BF53F6" w:rsidP="001F0C90">
      <w:pPr>
        <w:pBdr>
          <w:top w:val="double" w:sz="4" w:space="1" w:color="FF0000"/>
          <w:left w:val="double" w:sz="4" w:space="4" w:color="FF0000"/>
          <w:bottom w:val="double" w:sz="4" w:space="1" w:color="FF0000"/>
          <w:right w:val="double" w:sz="4" w:space="4" w:color="FF0000"/>
        </w:pBdr>
        <w:spacing w:after="0" w:line="240" w:lineRule="auto"/>
        <w:rPr>
          <w:rFonts w:ascii="Arial" w:hAnsi="Arial" w:cs="Arial"/>
          <w:b/>
        </w:rPr>
      </w:pPr>
    </w:p>
    <w:p w14:paraId="6C7ACE61" w14:textId="77777777" w:rsidR="00BF53F6" w:rsidRPr="0099085F" w:rsidRDefault="00BF53F6" w:rsidP="001F0C90">
      <w:pPr>
        <w:pBdr>
          <w:top w:val="double" w:sz="4" w:space="1" w:color="FF0000"/>
          <w:left w:val="double" w:sz="4" w:space="4" w:color="FF0000"/>
          <w:bottom w:val="double" w:sz="4" w:space="1" w:color="FF0000"/>
          <w:right w:val="double" w:sz="4" w:space="4" w:color="FF0000"/>
        </w:pBdr>
        <w:spacing w:after="0" w:line="240" w:lineRule="auto"/>
        <w:rPr>
          <w:rFonts w:ascii="Arial" w:hAnsi="Arial" w:cs="Arial"/>
          <w:b/>
        </w:rPr>
      </w:pPr>
    </w:p>
    <w:p w14:paraId="3E4C4E35" w14:textId="77777777" w:rsidR="00BF53F6" w:rsidRPr="0099085F" w:rsidRDefault="00BF53F6" w:rsidP="001F0C90">
      <w:pPr>
        <w:pBdr>
          <w:top w:val="double" w:sz="4" w:space="1" w:color="FF0000"/>
          <w:left w:val="double" w:sz="4" w:space="4" w:color="FF0000"/>
          <w:bottom w:val="double" w:sz="4" w:space="1" w:color="FF0000"/>
          <w:right w:val="double" w:sz="4" w:space="4" w:color="FF0000"/>
        </w:pBdr>
        <w:tabs>
          <w:tab w:val="left" w:pos="2880"/>
        </w:tabs>
        <w:spacing w:after="0" w:line="240" w:lineRule="auto"/>
        <w:rPr>
          <w:rFonts w:ascii="Arial" w:hAnsi="Arial" w:cs="Arial"/>
          <w:b/>
        </w:rPr>
      </w:pPr>
      <w:r w:rsidRPr="0099085F">
        <w:rPr>
          <w:rFonts w:ascii="Arial" w:hAnsi="Arial" w:cs="Arial"/>
          <w:b/>
        </w:rPr>
        <w:t>C</w:t>
      </w:r>
      <w:r w:rsidR="00E1536A" w:rsidRPr="0099085F">
        <w:rPr>
          <w:rFonts w:ascii="Arial" w:hAnsi="Arial" w:cs="Arial"/>
          <w:b/>
        </w:rPr>
        <w:t>I</w:t>
      </w:r>
      <w:r w:rsidRPr="0099085F">
        <w:rPr>
          <w:rFonts w:ascii="Arial" w:hAnsi="Arial" w:cs="Arial"/>
          <w:b/>
        </w:rPr>
        <w:t xml:space="preserve"> Name:</w:t>
      </w:r>
      <w:r w:rsidR="009C19A6" w:rsidRPr="0099085F">
        <w:rPr>
          <w:rFonts w:ascii="Arial" w:hAnsi="Arial" w:cs="Arial"/>
          <w:b/>
        </w:rPr>
        <w:tab/>
      </w:r>
      <w:r w:rsidRPr="0099085F">
        <w:rPr>
          <w:rFonts w:ascii="Arial" w:hAnsi="Arial" w:cs="Arial"/>
          <w:b/>
        </w:rPr>
        <w:t>_________________</w:t>
      </w:r>
    </w:p>
    <w:p w14:paraId="1061218C" w14:textId="77777777" w:rsidR="00A40C37" w:rsidRPr="0099085F" w:rsidRDefault="00A40C37" w:rsidP="001F0C90">
      <w:pPr>
        <w:pBdr>
          <w:top w:val="double" w:sz="4" w:space="1" w:color="FF0000"/>
          <w:left w:val="double" w:sz="4" w:space="4" w:color="FF0000"/>
          <w:bottom w:val="double" w:sz="4" w:space="1" w:color="FF0000"/>
          <w:right w:val="double" w:sz="4" w:space="4" w:color="FF0000"/>
        </w:pBdr>
        <w:spacing w:after="0" w:line="240" w:lineRule="auto"/>
        <w:rPr>
          <w:rFonts w:ascii="Arial" w:hAnsi="Arial" w:cs="Arial"/>
          <w:b/>
        </w:rPr>
      </w:pPr>
    </w:p>
    <w:p w14:paraId="7950A69D" w14:textId="77777777" w:rsidR="00BF53F6" w:rsidRPr="0099085F" w:rsidRDefault="00BF53F6" w:rsidP="001F0C90">
      <w:pPr>
        <w:pBdr>
          <w:top w:val="double" w:sz="4" w:space="1" w:color="FF0000"/>
          <w:left w:val="double" w:sz="4" w:space="4" w:color="FF0000"/>
          <w:bottom w:val="double" w:sz="4" w:space="1" w:color="FF0000"/>
          <w:right w:val="double" w:sz="4" w:space="4" w:color="FF0000"/>
        </w:pBdr>
        <w:tabs>
          <w:tab w:val="left" w:pos="2880"/>
        </w:tabs>
        <w:spacing w:after="0" w:line="240" w:lineRule="auto"/>
        <w:rPr>
          <w:rFonts w:ascii="Arial" w:hAnsi="Arial" w:cs="Arial"/>
          <w:b/>
        </w:rPr>
      </w:pPr>
      <w:r w:rsidRPr="0099085F">
        <w:rPr>
          <w:rFonts w:ascii="Arial" w:hAnsi="Arial" w:cs="Arial"/>
          <w:b/>
        </w:rPr>
        <w:t>Signature:</w:t>
      </w:r>
      <w:r w:rsidR="009C19A6" w:rsidRPr="0099085F">
        <w:rPr>
          <w:rFonts w:ascii="Arial" w:hAnsi="Arial" w:cs="Arial"/>
          <w:b/>
        </w:rPr>
        <w:tab/>
      </w:r>
      <w:r w:rsidRPr="0099085F">
        <w:rPr>
          <w:rFonts w:ascii="Arial" w:hAnsi="Arial" w:cs="Arial"/>
          <w:b/>
        </w:rPr>
        <w:t>_________________</w:t>
      </w:r>
    </w:p>
    <w:p w14:paraId="2614BC10" w14:textId="77777777" w:rsidR="00A40C37" w:rsidRPr="0099085F" w:rsidRDefault="00A40C37" w:rsidP="001F0C90">
      <w:pPr>
        <w:pBdr>
          <w:top w:val="double" w:sz="4" w:space="1" w:color="FF0000"/>
          <w:left w:val="double" w:sz="4" w:space="4" w:color="FF0000"/>
          <w:bottom w:val="double" w:sz="4" w:space="1" w:color="FF0000"/>
          <w:right w:val="double" w:sz="4" w:space="4" w:color="FF0000"/>
        </w:pBdr>
        <w:spacing w:after="0" w:line="240" w:lineRule="auto"/>
        <w:rPr>
          <w:rFonts w:ascii="Arial" w:hAnsi="Arial" w:cs="Arial"/>
          <w:b/>
        </w:rPr>
      </w:pPr>
    </w:p>
    <w:p w14:paraId="047F825D" w14:textId="3C3010BE" w:rsidR="00BF53F6" w:rsidRDefault="00BF53F6" w:rsidP="001F0C90">
      <w:pPr>
        <w:pBdr>
          <w:top w:val="double" w:sz="4" w:space="1" w:color="FF0000"/>
          <w:left w:val="double" w:sz="4" w:space="4" w:color="FF0000"/>
          <w:bottom w:val="double" w:sz="4" w:space="1" w:color="FF0000"/>
          <w:right w:val="double" w:sz="4" w:space="4" w:color="FF0000"/>
        </w:pBdr>
        <w:tabs>
          <w:tab w:val="left" w:pos="2880"/>
        </w:tabs>
        <w:spacing w:after="0" w:line="240" w:lineRule="auto"/>
        <w:rPr>
          <w:rFonts w:ascii="Arial" w:hAnsi="Arial" w:cs="Arial"/>
          <w:b/>
        </w:rPr>
      </w:pPr>
      <w:r w:rsidRPr="0099085F">
        <w:rPr>
          <w:rFonts w:ascii="Arial" w:hAnsi="Arial" w:cs="Arial"/>
          <w:b/>
        </w:rPr>
        <w:t>Date:</w:t>
      </w:r>
      <w:r w:rsidR="009C19A6" w:rsidRPr="0099085F">
        <w:rPr>
          <w:rFonts w:ascii="Arial" w:hAnsi="Arial" w:cs="Arial"/>
          <w:b/>
        </w:rPr>
        <w:tab/>
      </w:r>
      <w:r w:rsidRPr="0099085F">
        <w:rPr>
          <w:rFonts w:ascii="Arial" w:hAnsi="Arial" w:cs="Arial"/>
          <w:b/>
        </w:rPr>
        <w:t>_________________</w:t>
      </w:r>
    </w:p>
    <w:p w14:paraId="1AFF1228" w14:textId="77777777" w:rsidR="008026BC" w:rsidRPr="0099085F" w:rsidRDefault="008026BC" w:rsidP="001F0C90">
      <w:pPr>
        <w:pBdr>
          <w:top w:val="double" w:sz="4" w:space="1" w:color="FF0000"/>
          <w:left w:val="double" w:sz="4" w:space="4" w:color="FF0000"/>
          <w:bottom w:val="double" w:sz="4" w:space="1" w:color="FF0000"/>
          <w:right w:val="double" w:sz="4" w:space="4" w:color="FF0000"/>
        </w:pBdr>
        <w:tabs>
          <w:tab w:val="left" w:pos="2880"/>
        </w:tabs>
        <w:spacing w:after="0" w:line="240" w:lineRule="auto"/>
        <w:rPr>
          <w:rFonts w:ascii="Arial" w:hAnsi="Arial" w:cs="Arial"/>
          <w:b/>
        </w:rPr>
      </w:pPr>
    </w:p>
    <w:p w14:paraId="2AB8E761" w14:textId="77777777" w:rsidR="00154844" w:rsidRPr="0099085F" w:rsidRDefault="00154844" w:rsidP="001F0C90">
      <w:pPr>
        <w:pBdr>
          <w:top w:val="double" w:sz="4" w:space="1" w:color="FF0000"/>
          <w:left w:val="double" w:sz="4" w:space="4" w:color="FF0000"/>
          <w:bottom w:val="double" w:sz="4" w:space="1" w:color="FF0000"/>
          <w:right w:val="double" w:sz="4" w:space="4" w:color="FF0000"/>
        </w:pBdr>
        <w:tabs>
          <w:tab w:val="left" w:pos="2880"/>
        </w:tabs>
        <w:spacing w:after="0" w:line="240" w:lineRule="auto"/>
        <w:rPr>
          <w:rFonts w:ascii="Arial" w:hAnsi="Arial" w:cs="Arial"/>
          <w:b/>
        </w:rPr>
      </w:pPr>
    </w:p>
    <w:p w14:paraId="1291338E" w14:textId="77777777" w:rsidR="00BF53F6" w:rsidRPr="0099085F" w:rsidRDefault="00BF53F6" w:rsidP="001F0C90">
      <w:pPr>
        <w:pStyle w:val="NoSpacing"/>
        <w:rPr>
          <w:rFonts w:ascii="Arial" w:hAnsi="Arial" w:cs="Arial"/>
        </w:rPr>
      </w:pPr>
    </w:p>
    <w:p w14:paraId="3D698974" w14:textId="77777777" w:rsidR="00773E39" w:rsidRPr="0099085F" w:rsidRDefault="00773E39" w:rsidP="00A72225">
      <w:pPr>
        <w:pStyle w:val="Heading1"/>
        <w:numPr>
          <w:ilvl w:val="0"/>
          <w:numId w:val="61"/>
        </w:numPr>
        <w:spacing w:before="0"/>
        <w:rPr>
          <w:rFonts w:ascii="Arial" w:hAnsi="Arial" w:cs="Arial"/>
          <w:color w:val="auto"/>
        </w:rPr>
      </w:pPr>
      <w:r w:rsidRPr="0099085F">
        <w:rPr>
          <w:rFonts w:ascii="Arial" w:hAnsi="Arial" w:cs="Arial"/>
          <w:b/>
          <w:bCs/>
          <w:sz w:val="22"/>
          <w:szCs w:val="22"/>
        </w:rPr>
        <w:br w:type="page"/>
      </w:r>
      <w:bookmarkStart w:id="10" w:name="_Toc51146026"/>
      <w:bookmarkStart w:id="11" w:name="_Toc51839311"/>
      <w:r w:rsidRPr="0099085F">
        <w:rPr>
          <w:rFonts w:ascii="Arial" w:hAnsi="Arial" w:cs="Arial"/>
          <w:color w:val="auto"/>
        </w:rPr>
        <w:lastRenderedPageBreak/>
        <w:t>Summary and synopsis</w:t>
      </w:r>
      <w:bookmarkEnd w:id="10"/>
      <w:bookmarkEnd w:id="11"/>
    </w:p>
    <w:p w14:paraId="14CAFE49" w14:textId="77777777" w:rsidR="00773E39" w:rsidRPr="00DC78B6" w:rsidRDefault="00773E39" w:rsidP="001F0C90">
      <w:pPr>
        <w:pStyle w:val="NoSpacing"/>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4594"/>
      </w:tblGrid>
      <w:tr w:rsidR="00092E00" w:rsidRPr="0099085F" w14:paraId="693CC8D1" w14:textId="77777777" w:rsidTr="001E208F">
        <w:tc>
          <w:tcPr>
            <w:tcW w:w="3686" w:type="dxa"/>
            <w:shd w:val="clear" w:color="auto" w:fill="auto"/>
            <w:vAlign w:val="center"/>
          </w:tcPr>
          <w:p w14:paraId="4A89F383" w14:textId="77777777" w:rsidR="00F36438" w:rsidRPr="00DC78B6" w:rsidRDefault="00F36438" w:rsidP="004933A3">
            <w:pPr>
              <w:spacing w:after="0" w:line="240" w:lineRule="auto"/>
              <w:rPr>
                <w:rFonts w:ascii="Arial" w:hAnsi="Arial" w:cs="Arial"/>
                <w:b/>
              </w:rPr>
            </w:pPr>
            <w:bookmarkStart w:id="12" w:name="_Toc495394106"/>
            <w:bookmarkStart w:id="13" w:name="_Toc495396785"/>
            <w:bookmarkStart w:id="14" w:name="_Toc495396836"/>
            <w:bookmarkStart w:id="15" w:name="_Toc495396887"/>
            <w:bookmarkStart w:id="16" w:name="_Toc495404478"/>
            <w:bookmarkStart w:id="17" w:name="_Toc495404566"/>
            <w:bookmarkStart w:id="18" w:name="_Toc495404654"/>
            <w:bookmarkStart w:id="19" w:name="_Toc495404742"/>
            <w:bookmarkStart w:id="20" w:name="_Toc495394107"/>
            <w:bookmarkStart w:id="21" w:name="_Toc495396786"/>
            <w:bookmarkStart w:id="22" w:name="_Toc495396837"/>
            <w:bookmarkStart w:id="23" w:name="_Toc495396888"/>
            <w:bookmarkStart w:id="24" w:name="_Toc495404479"/>
            <w:bookmarkStart w:id="25" w:name="_Toc495404567"/>
            <w:bookmarkStart w:id="26" w:name="_Toc495404655"/>
            <w:bookmarkStart w:id="27" w:name="_Toc495404743"/>
            <w:bookmarkStart w:id="28" w:name="_Toc331068154"/>
            <w:bookmarkStart w:id="29" w:name="_Toc331068176"/>
            <w:bookmarkStart w:id="30" w:name="_Toc331068246"/>
            <w:bookmarkStart w:id="31" w:name="_Toc331068274"/>
            <w:bookmarkStart w:id="32" w:name="_Toc331143542"/>
            <w:bookmarkStart w:id="33" w:name="_Toc331147375"/>
            <w:bookmarkStart w:id="34" w:name="_Toc331149043"/>
            <w:bookmarkStart w:id="35" w:name="_Toc331149091"/>
            <w:bookmarkStart w:id="36" w:name="_Toc331149127"/>
            <w:bookmarkStart w:id="37" w:name="_Toc331149162"/>
            <w:bookmarkStart w:id="38" w:name="_Toc331149193"/>
            <w:bookmarkStart w:id="39" w:name="_Toc331149223"/>
            <w:bookmarkStart w:id="40" w:name="_Toc331149252"/>
            <w:bookmarkStart w:id="41" w:name="_Toc331149281"/>
            <w:bookmarkStart w:id="42" w:name="_Toc331149307"/>
            <w:bookmarkStart w:id="43" w:name="_Toc331149375"/>
            <w:bookmarkStart w:id="44" w:name="_Toc331149456"/>
            <w:bookmarkStart w:id="45" w:name="_Toc331149585"/>
            <w:bookmarkStart w:id="46" w:name="_Toc331149613"/>
            <w:bookmarkStart w:id="47" w:name="_Toc331149641"/>
            <w:bookmarkStart w:id="48" w:name="_Toc331149669"/>
            <w:bookmarkStart w:id="49" w:name="_Toc331149696"/>
            <w:bookmarkStart w:id="50" w:name="_Toc331149722"/>
            <w:bookmarkStart w:id="51" w:name="_Toc331149768"/>
            <w:bookmarkStart w:id="52" w:name="_Toc331149793"/>
            <w:bookmarkStart w:id="53" w:name="_Toc331149818"/>
            <w:bookmarkStart w:id="54" w:name="_Toc331149865"/>
            <w:bookmarkStart w:id="55" w:name="_Toc331159141"/>
            <w:bookmarkStart w:id="56" w:name="_Toc331143543"/>
            <w:bookmarkStart w:id="57" w:name="_Toc331147376"/>
            <w:bookmarkStart w:id="58" w:name="_Toc331149044"/>
            <w:bookmarkStart w:id="59" w:name="_Toc331149092"/>
            <w:bookmarkStart w:id="60" w:name="_Toc331149128"/>
            <w:bookmarkStart w:id="61" w:name="_Toc331149163"/>
            <w:bookmarkStart w:id="62" w:name="_Toc331149194"/>
            <w:bookmarkStart w:id="63" w:name="_Toc331149224"/>
            <w:bookmarkStart w:id="64" w:name="_Toc331149253"/>
            <w:bookmarkStart w:id="65" w:name="_Toc331149282"/>
            <w:bookmarkStart w:id="66" w:name="_Toc331149308"/>
            <w:bookmarkStart w:id="67" w:name="_Toc331149376"/>
            <w:bookmarkStart w:id="68" w:name="_Toc331149457"/>
            <w:bookmarkStart w:id="69" w:name="_Toc331149586"/>
            <w:bookmarkStart w:id="70" w:name="_Toc331149614"/>
            <w:bookmarkStart w:id="71" w:name="_Toc331149642"/>
            <w:bookmarkStart w:id="72" w:name="_Toc331149670"/>
            <w:bookmarkStart w:id="73" w:name="_Toc331149697"/>
            <w:bookmarkStart w:id="74" w:name="_Toc331149723"/>
            <w:bookmarkStart w:id="75" w:name="_Toc331149769"/>
            <w:bookmarkStart w:id="76" w:name="_Toc331149794"/>
            <w:bookmarkStart w:id="77" w:name="_Toc331149819"/>
            <w:bookmarkStart w:id="78" w:name="_Toc331149866"/>
            <w:bookmarkStart w:id="79" w:name="_Toc331159142"/>
            <w:bookmarkStart w:id="80" w:name="_Toc331068785"/>
            <w:bookmarkStart w:id="81" w:name="_Toc331143544"/>
            <w:bookmarkStart w:id="82" w:name="_Toc331147377"/>
            <w:bookmarkStart w:id="83" w:name="_Toc331149045"/>
            <w:bookmarkStart w:id="84" w:name="_Toc331149093"/>
            <w:bookmarkStart w:id="85" w:name="_Toc331149129"/>
            <w:bookmarkStart w:id="86" w:name="_Toc331149164"/>
            <w:bookmarkStart w:id="87" w:name="_Toc331149195"/>
            <w:bookmarkStart w:id="88" w:name="_Toc331149225"/>
            <w:bookmarkStart w:id="89" w:name="_Toc331149254"/>
            <w:bookmarkStart w:id="90" w:name="_Toc331149283"/>
            <w:bookmarkStart w:id="91" w:name="_Toc331149309"/>
            <w:bookmarkStart w:id="92" w:name="_Toc331149377"/>
            <w:bookmarkStart w:id="93" w:name="_Toc331149458"/>
            <w:bookmarkStart w:id="94" w:name="_Toc331149587"/>
            <w:bookmarkStart w:id="95" w:name="_Toc331149615"/>
            <w:bookmarkStart w:id="96" w:name="_Toc331149643"/>
            <w:bookmarkStart w:id="97" w:name="_Toc331149671"/>
            <w:bookmarkStart w:id="98" w:name="_Toc331149698"/>
            <w:bookmarkStart w:id="99" w:name="_Toc331149724"/>
            <w:bookmarkStart w:id="100" w:name="_Toc331149770"/>
            <w:bookmarkStart w:id="101" w:name="_Toc331149795"/>
            <w:bookmarkStart w:id="102" w:name="_Toc331149820"/>
            <w:bookmarkStart w:id="103" w:name="_Toc331149867"/>
            <w:bookmarkStart w:id="104" w:name="_Toc331159143"/>
            <w:bookmarkStart w:id="105" w:name="_Toc495394108"/>
            <w:bookmarkStart w:id="106" w:name="_Toc495396787"/>
            <w:bookmarkStart w:id="107" w:name="_Toc495396838"/>
            <w:bookmarkStart w:id="108" w:name="_Toc495396889"/>
            <w:bookmarkStart w:id="109" w:name="_Toc495404480"/>
            <w:bookmarkStart w:id="110" w:name="_Toc495404568"/>
            <w:bookmarkStart w:id="111" w:name="_Toc495404656"/>
            <w:bookmarkStart w:id="112" w:name="_Toc495404744"/>
            <w:bookmarkStart w:id="113" w:name="_Toc495394109"/>
            <w:bookmarkStart w:id="114" w:name="_Toc495396788"/>
            <w:bookmarkStart w:id="115" w:name="_Toc495396839"/>
            <w:bookmarkStart w:id="116" w:name="_Toc495396890"/>
            <w:bookmarkStart w:id="117" w:name="_Toc495404481"/>
            <w:bookmarkStart w:id="118" w:name="_Toc495404569"/>
            <w:bookmarkStart w:id="119" w:name="_Toc495404657"/>
            <w:bookmarkStart w:id="120" w:name="_Toc495404745"/>
            <w:bookmarkStart w:id="121" w:name="_Toc495394110"/>
            <w:bookmarkStart w:id="122" w:name="_Toc495396789"/>
            <w:bookmarkStart w:id="123" w:name="_Toc495396840"/>
            <w:bookmarkStart w:id="124" w:name="_Toc495396891"/>
            <w:bookmarkStart w:id="125" w:name="_Toc495404482"/>
            <w:bookmarkStart w:id="126" w:name="_Toc495404570"/>
            <w:bookmarkStart w:id="127" w:name="_Toc495404658"/>
            <w:bookmarkStart w:id="128" w:name="_Toc495404746"/>
            <w:bookmarkStart w:id="129" w:name="_Toc495394111"/>
            <w:bookmarkStart w:id="130" w:name="_Toc495396790"/>
            <w:bookmarkStart w:id="131" w:name="_Toc495396841"/>
            <w:bookmarkStart w:id="132" w:name="_Toc495396892"/>
            <w:bookmarkStart w:id="133" w:name="_Toc495404483"/>
            <w:bookmarkStart w:id="134" w:name="_Toc495404571"/>
            <w:bookmarkStart w:id="135" w:name="_Toc495404659"/>
            <w:bookmarkStart w:id="136" w:name="_Toc495404747"/>
            <w:bookmarkStart w:id="137" w:name="_Toc495394112"/>
            <w:bookmarkStart w:id="138" w:name="_Toc495396791"/>
            <w:bookmarkStart w:id="139" w:name="_Toc495396842"/>
            <w:bookmarkStart w:id="140" w:name="_Toc495396893"/>
            <w:bookmarkStart w:id="141" w:name="_Toc495404484"/>
            <w:bookmarkStart w:id="142" w:name="_Toc495404572"/>
            <w:bookmarkStart w:id="143" w:name="_Toc495404660"/>
            <w:bookmarkStart w:id="144" w:name="_Toc495404748"/>
            <w:bookmarkStart w:id="145" w:name="_Toc495394113"/>
            <w:bookmarkStart w:id="146" w:name="_Toc495396792"/>
            <w:bookmarkStart w:id="147" w:name="_Toc495396843"/>
            <w:bookmarkStart w:id="148" w:name="_Toc495396894"/>
            <w:bookmarkStart w:id="149" w:name="_Toc495404485"/>
            <w:bookmarkStart w:id="150" w:name="_Toc495404573"/>
            <w:bookmarkStart w:id="151" w:name="_Toc495404661"/>
            <w:bookmarkStart w:id="152" w:name="_Toc495404749"/>
            <w:bookmarkStart w:id="153" w:name="_Toc495394114"/>
            <w:bookmarkStart w:id="154" w:name="_Toc495396793"/>
            <w:bookmarkStart w:id="155" w:name="_Toc495396844"/>
            <w:bookmarkStart w:id="156" w:name="_Toc495396895"/>
            <w:bookmarkStart w:id="157" w:name="_Toc495404486"/>
            <w:bookmarkStart w:id="158" w:name="_Toc495404574"/>
            <w:bookmarkStart w:id="159" w:name="_Toc495404662"/>
            <w:bookmarkStart w:id="160" w:name="_Toc495404750"/>
            <w:bookmarkStart w:id="161" w:name="_Toc495394115"/>
            <w:bookmarkStart w:id="162" w:name="_Toc495396794"/>
            <w:bookmarkStart w:id="163" w:name="_Toc495396845"/>
            <w:bookmarkStart w:id="164" w:name="_Toc495396896"/>
            <w:bookmarkStart w:id="165" w:name="_Toc495404487"/>
            <w:bookmarkStart w:id="166" w:name="_Toc495404575"/>
            <w:bookmarkStart w:id="167" w:name="_Toc495404663"/>
            <w:bookmarkStart w:id="168" w:name="_Toc495404751"/>
            <w:bookmarkStart w:id="169" w:name="_Toc495394116"/>
            <w:bookmarkStart w:id="170" w:name="_Toc495396795"/>
            <w:bookmarkStart w:id="171" w:name="_Toc495396846"/>
            <w:bookmarkStart w:id="172" w:name="_Toc495396897"/>
            <w:bookmarkStart w:id="173" w:name="_Toc495404488"/>
            <w:bookmarkStart w:id="174" w:name="_Toc495404576"/>
            <w:bookmarkStart w:id="175" w:name="_Toc495404664"/>
            <w:bookmarkStart w:id="176" w:name="_Toc495404752"/>
            <w:bookmarkStart w:id="177" w:name="_Toc495394117"/>
            <w:bookmarkStart w:id="178" w:name="_Toc495396796"/>
            <w:bookmarkStart w:id="179" w:name="_Toc495396847"/>
            <w:bookmarkStart w:id="180" w:name="_Toc495396898"/>
            <w:bookmarkStart w:id="181" w:name="_Toc495404489"/>
            <w:bookmarkStart w:id="182" w:name="_Toc495404577"/>
            <w:bookmarkStart w:id="183" w:name="_Toc495404665"/>
            <w:bookmarkStart w:id="184" w:name="_Toc495404753"/>
            <w:bookmarkStart w:id="185" w:name="_Toc495394118"/>
            <w:bookmarkStart w:id="186" w:name="_Toc495396797"/>
            <w:bookmarkStart w:id="187" w:name="_Toc495396848"/>
            <w:bookmarkStart w:id="188" w:name="_Toc495396899"/>
            <w:bookmarkStart w:id="189" w:name="_Toc495404490"/>
            <w:bookmarkStart w:id="190" w:name="_Toc495404578"/>
            <w:bookmarkStart w:id="191" w:name="_Toc495404666"/>
            <w:bookmarkStart w:id="192" w:name="_Toc495404754"/>
            <w:bookmarkStart w:id="193" w:name="_Toc495394119"/>
            <w:bookmarkStart w:id="194" w:name="_Toc495396798"/>
            <w:bookmarkStart w:id="195" w:name="_Toc495396849"/>
            <w:bookmarkStart w:id="196" w:name="_Toc495396900"/>
            <w:bookmarkStart w:id="197" w:name="_Toc495404491"/>
            <w:bookmarkStart w:id="198" w:name="_Toc495404579"/>
            <w:bookmarkStart w:id="199" w:name="_Toc495404667"/>
            <w:bookmarkStart w:id="200" w:name="_Toc495404755"/>
            <w:bookmarkStart w:id="201" w:name="_Toc495394120"/>
            <w:bookmarkStart w:id="202" w:name="_Toc495396799"/>
            <w:bookmarkStart w:id="203" w:name="_Toc495396850"/>
            <w:bookmarkStart w:id="204" w:name="_Toc495396901"/>
            <w:bookmarkStart w:id="205" w:name="_Toc495404492"/>
            <w:bookmarkStart w:id="206" w:name="_Toc495404580"/>
            <w:bookmarkStart w:id="207" w:name="_Toc495404668"/>
            <w:bookmarkStart w:id="208" w:name="_Toc495404756"/>
            <w:bookmarkStart w:id="209" w:name="_Toc495394121"/>
            <w:bookmarkStart w:id="210" w:name="_Toc495396800"/>
            <w:bookmarkStart w:id="211" w:name="_Toc495396851"/>
            <w:bookmarkStart w:id="212" w:name="_Toc495396902"/>
            <w:bookmarkStart w:id="213" w:name="_Toc495404493"/>
            <w:bookmarkStart w:id="214" w:name="_Toc495404581"/>
            <w:bookmarkStart w:id="215" w:name="_Toc495404669"/>
            <w:bookmarkStart w:id="216" w:name="_Toc495404757"/>
            <w:bookmarkStart w:id="217" w:name="_Toc495394122"/>
            <w:bookmarkStart w:id="218" w:name="_Toc495396801"/>
            <w:bookmarkStart w:id="219" w:name="_Toc495396852"/>
            <w:bookmarkStart w:id="220" w:name="_Toc495396903"/>
            <w:bookmarkStart w:id="221" w:name="_Toc495404494"/>
            <w:bookmarkStart w:id="222" w:name="_Toc495404582"/>
            <w:bookmarkStart w:id="223" w:name="_Toc495404670"/>
            <w:bookmarkStart w:id="224" w:name="_Toc495404758"/>
            <w:bookmarkStart w:id="225" w:name="_Toc495394123"/>
            <w:bookmarkStart w:id="226" w:name="_Toc495396802"/>
            <w:bookmarkStart w:id="227" w:name="_Toc495396853"/>
            <w:bookmarkStart w:id="228" w:name="_Toc495396904"/>
            <w:bookmarkStart w:id="229" w:name="_Toc495404495"/>
            <w:bookmarkStart w:id="230" w:name="_Toc495404583"/>
            <w:bookmarkStart w:id="231" w:name="_Toc495404671"/>
            <w:bookmarkStart w:id="232" w:name="_Toc495404759"/>
            <w:bookmarkStart w:id="233" w:name="_Toc495394124"/>
            <w:bookmarkStart w:id="234" w:name="_Toc495396803"/>
            <w:bookmarkStart w:id="235" w:name="_Toc495396854"/>
            <w:bookmarkStart w:id="236" w:name="_Toc495396905"/>
            <w:bookmarkStart w:id="237" w:name="_Toc495404496"/>
            <w:bookmarkStart w:id="238" w:name="_Toc495404584"/>
            <w:bookmarkStart w:id="239" w:name="_Toc495404672"/>
            <w:bookmarkStart w:id="240" w:name="_Toc495404760"/>
            <w:bookmarkStart w:id="241" w:name="_Toc495394125"/>
            <w:bookmarkStart w:id="242" w:name="_Toc495396804"/>
            <w:bookmarkStart w:id="243" w:name="_Toc495396855"/>
            <w:bookmarkStart w:id="244" w:name="_Toc495396906"/>
            <w:bookmarkStart w:id="245" w:name="_Toc495404497"/>
            <w:bookmarkStart w:id="246" w:name="_Toc495404585"/>
            <w:bookmarkStart w:id="247" w:name="_Toc495404673"/>
            <w:bookmarkStart w:id="248" w:name="_Toc495404761"/>
            <w:bookmarkStart w:id="249" w:name="_Toc495394126"/>
            <w:bookmarkStart w:id="250" w:name="_Toc495396805"/>
            <w:bookmarkStart w:id="251" w:name="_Toc495396856"/>
            <w:bookmarkStart w:id="252" w:name="_Toc495396907"/>
            <w:bookmarkStart w:id="253" w:name="_Toc495404498"/>
            <w:bookmarkStart w:id="254" w:name="_Toc495404586"/>
            <w:bookmarkStart w:id="255" w:name="_Toc495404674"/>
            <w:bookmarkStart w:id="256" w:name="_Toc495404762"/>
            <w:bookmarkStart w:id="257" w:name="_Toc495394127"/>
            <w:bookmarkStart w:id="258" w:name="_Toc495396806"/>
            <w:bookmarkStart w:id="259" w:name="_Toc495396857"/>
            <w:bookmarkStart w:id="260" w:name="_Toc495396908"/>
            <w:bookmarkStart w:id="261" w:name="_Toc495404499"/>
            <w:bookmarkStart w:id="262" w:name="_Toc495404587"/>
            <w:bookmarkStart w:id="263" w:name="_Toc495404675"/>
            <w:bookmarkStart w:id="264" w:name="_Toc495404763"/>
            <w:bookmarkStart w:id="265" w:name="_Toc495394128"/>
            <w:bookmarkStart w:id="266" w:name="_Toc495396807"/>
            <w:bookmarkStart w:id="267" w:name="_Toc495396858"/>
            <w:bookmarkStart w:id="268" w:name="_Toc495396909"/>
            <w:bookmarkStart w:id="269" w:name="_Toc495404500"/>
            <w:bookmarkStart w:id="270" w:name="_Toc495404588"/>
            <w:bookmarkStart w:id="271" w:name="_Toc495404676"/>
            <w:bookmarkStart w:id="272" w:name="_Toc495404764"/>
            <w:bookmarkStart w:id="273" w:name="_Toc495394129"/>
            <w:bookmarkStart w:id="274" w:name="_Toc495396808"/>
            <w:bookmarkStart w:id="275" w:name="_Toc495396859"/>
            <w:bookmarkStart w:id="276" w:name="_Toc495396910"/>
            <w:bookmarkStart w:id="277" w:name="_Toc495404501"/>
            <w:bookmarkStart w:id="278" w:name="_Toc495404589"/>
            <w:bookmarkStart w:id="279" w:name="_Toc495404677"/>
            <w:bookmarkStart w:id="280" w:name="_Toc495404765"/>
            <w:bookmarkStart w:id="281" w:name="_Toc495394130"/>
            <w:bookmarkStart w:id="282" w:name="_Toc495396809"/>
            <w:bookmarkStart w:id="283" w:name="_Toc495396860"/>
            <w:bookmarkStart w:id="284" w:name="_Toc495396911"/>
            <w:bookmarkStart w:id="285" w:name="_Toc495404502"/>
            <w:bookmarkStart w:id="286" w:name="_Toc495404590"/>
            <w:bookmarkStart w:id="287" w:name="_Toc495404678"/>
            <w:bookmarkStart w:id="288" w:name="_Toc495404766"/>
            <w:bookmarkStart w:id="289" w:name="_Toc495394131"/>
            <w:bookmarkStart w:id="290" w:name="_Toc495396810"/>
            <w:bookmarkStart w:id="291" w:name="_Toc495396861"/>
            <w:bookmarkStart w:id="292" w:name="_Toc495396912"/>
            <w:bookmarkStart w:id="293" w:name="_Toc495404503"/>
            <w:bookmarkStart w:id="294" w:name="_Toc495404591"/>
            <w:bookmarkStart w:id="295" w:name="_Toc495404679"/>
            <w:bookmarkStart w:id="296" w:name="_Toc495404767"/>
            <w:bookmarkStart w:id="297" w:name="_Toc495404592"/>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14:paraId="294FBCE3" w14:textId="77777777" w:rsidR="00F36438" w:rsidRPr="00E7767B" w:rsidRDefault="00C95046" w:rsidP="004933A3">
            <w:pPr>
              <w:spacing w:after="0" w:line="240" w:lineRule="auto"/>
              <w:rPr>
                <w:rFonts w:ascii="Arial" w:hAnsi="Arial" w:cs="Arial"/>
                <w:b/>
              </w:rPr>
            </w:pPr>
            <w:r w:rsidRPr="00DC78B6">
              <w:rPr>
                <w:rFonts w:ascii="Arial" w:hAnsi="Arial" w:cs="Arial"/>
                <w:b/>
              </w:rPr>
              <w:t xml:space="preserve">RTB/ RD </w:t>
            </w:r>
            <w:r w:rsidR="00000951" w:rsidRPr="00DC78B6">
              <w:rPr>
                <w:rFonts w:ascii="Arial" w:hAnsi="Arial" w:cs="Arial"/>
                <w:b/>
              </w:rPr>
              <w:t>Title</w:t>
            </w:r>
          </w:p>
          <w:p w14:paraId="730E1133" w14:textId="77777777" w:rsidR="00F36438" w:rsidRPr="0099085F" w:rsidRDefault="00F36438" w:rsidP="00907767">
            <w:pPr>
              <w:spacing w:after="0" w:line="240" w:lineRule="auto"/>
              <w:rPr>
                <w:rFonts w:ascii="Arial" w:hAnsi="Arial" w:cs="Arial"/>
                <w:b/>
              </w:rPr>
            </w:pPr>
          </w:p>
        </w:tc>
        <w:tc>
          <w:tcPr>
            <w:tcW w:w="4594" w:type="dxa"/>
            <w:shd w:val="clear" w:color="auto" w:fill="auto"/>
            <w:vAlign w:val="center"/>
          </w:tcPr>
          <w:p w14:paraId="7DB6CF54" w14:textId="124544F6" w:rsidR="005C7FE8" w:rsidRPr="0099085F" w:rsidRDefault="006A7540" w:rsidP="005A39E3">
            <w:pPr>
              <w:spacing w:after="0" w:line="240" w:lineRule="auto"/>
              <w:rPr>
                <w:rFonts w:ascii="Arial" w:hAnsi="Arial" w:cs="Arial"/>
                <w:i/>
                <w:color w:val="00B050"/>
              </w:rPr>
            </w:pPr>
            <w:r w:rsidRPr="0099085F">
              <w:rPr>
                <w:rFonts w:ascii="Arial" w:hAnsi="Arial" w:cs="Arial"/>
                <w:i/>
                <w:color w:val="00B050"/>
              </w:rPr>
              <w:t>RTB/RD Title including any Short Title/ Acronym</w:t>
            </w:r>
          </w:p>
        </w:tc>
      </w:tr>
      <w:tr w:rsidR="005C7FE8" w:rsidRPr="0099085F" w14:paraId="63AB88D7" w14:textId="77777777" w:rsidTr="001E208F">
        <w:tc>
          <w:tcPr>
            <w:tcW w:w="3686" w:type="dxa"/>
            <w:shd w:val="clear" w:color="auto" w:fill="auto"/>
            <w:vAlign w:val="center"/>
          </w:tcPr>
          <w:p w14:paraId="5BF0EB24" w14:textId="5AEB4B25" w:rsidR="00F36438" w:rsidRDefault="00F36438" w:rsidP="004933A3">
            <w:pPr>
              <w:spacing w:after="0" w:line="240" w:lineRule="auto"/>
              <w:rPr>
                <w:rFonts w:ascii="Arial" w:hAnsi="Arial" w:cs="Arial"/>
                <w:b/>
              </w:rPr>
            </w:pPr>
          </w:p>
          <w:p w14:paraId="4479AF86" w14:textId="77777777" w:rsidR="00F36438" w:rsidRPr="0099085F" w:rsidRDefault="00F36438" w:rsidP="004933A3">
            <w:pPr>
              <w:spacing w:after="0" w:line="240" w:lineRule="auto"/>
              <w:rPr>
                <w:rFonts w:ascii="Arial" w:hAnsi="Arial" w:cs="Arial"/>
                <w:b/>
              </w:rPr>
            </w:pPr>
            <w:r w:rsidRPr="0099085F">
              <w:rPr>
                <w:rFonts w:ascii="Arial" w:hAnsi="Arial" w:cs="Arial"/>
                <w:b/>
              </w:rPr>
              <w:t>Data/ tissue c</w:t>
            </w:r>
            <w:r w:rsidR="00000951" w:rsidRPr="0099085F">
              <w:rPr>
                <w:rFonts w:ascii="Arial" w:hAnsi="Arial" w:cs="Arial"/>
                <w:b/>
              </w:rPr>
              <w:t>ollection methods</w:t>
            </w:r>
          </w:p>
          <w:p w14:paraId="0B4F93A8" w14:textId="77777777" w:rsidR="00F36438" w:rsidRPr="0099085F" w:rsidRDefault="00F36438" w:rsidP="00907767">
            <w:pPr>
              <w:spacing w:after="0" w:line="240" w:lineRule="auto"/>
              <w:rPr>
                <w:rFonts w:ascii="Arial" w:hAnsi="Arial" w:cs="Arial"/>
                <w:b/>
              </w:rPr>
            </w:pPr>
          </w:p>
        </w:tc>
        <w:tc>
          <w:tcPr>
            <w:tcW w:w="4594" w:type="dxa"/>
            <w:shd w:val="clear" w:color="auto" w:fill="auto"/>
            <w:vAlign w:val="center"/>
          </w:tcPr>
          <w:p w14:paraId="06E03DB2" w14:textId="083A456B" w:rsidR="005C7FE8" w:rsidRPr="0099085F" w:rsidRDefault="006A7540" w:rsidP="005A39E3">
            <w:pPr>
              <w:pStyle w:val="BodyText2"/>
              <w:spacing w:after="0" w:line="240" w:lineRule="auto"/>
              <w:rPr>
                <w:rFonts w:cs="Arial"/>
                <w:i/>
                <w:color w:val="00B050"/>
                <w:szCs w:val="22"/>
              </w:rPr>
            </w:pPr>
            <w:r w:rsidRPr="0099085F">
              <w:rPr>
                <w:rFonts w:cs="Arial"/>
                <w:i/>
                <w:color w:val="00B050"/>
                <w:szCs w:val="22"/>
              </w:rPr>
              <w:t>briefly outline the data / tissue collection methods</w:t>
            </w:r>
          </w:p>
        </w:tc>
      </w:tr>
      <w:tr w:rsidR="00F36CFB" w:rsidRPr="0099085F" w14:paraId="2882D614" w14:textId="77777777" w:rsidTr="00DF3D1C">
        <w:tc>
          <w:tcPr>
            <w:tcW w:w="3686" w:type="dxa"/>
            <w:shd w:val="clear" w:color="auto" w:fill="auto"/>
            <w:vAlign w:val="center"/>
          </w:tcPr>
          <w:p w14:paraId="62FA5C5E" w14:textId="38FE3F54" w:rsidR="00F36CFB" w:rsidRDefault="00F000C0" w:rsidP="00F000C0">
            <w:pPr>
              <w:spacing w:after="0" w:line="240" w:lineRule="auto"/>
              <w:rPr>
                <w:rFonts w:ascii="Arial" w:hAnsi="Arial" w:cs="Arial"/>
                <w:b/>
              </w:rPr>
            </w:pPr>
            <w:r>
              <w:rPr>
                <w:rFonts w:ascii="Arial" w:hAnsi="Arial" w:cs="Arial"/>
                <w:b/>
              </w:rPr>
              <w:t>Type of Data/Tissue</w:t>
            </w:r>
            <w:r w:rsidR="00F36CFB">
              <w:rPr>
                <w:rFonts w:ascii="Arial" w:hAnsi="Arial" w:cs="Arial"/>
                <w:b/>
              </w:rPr>
              <w:t xml:space="preserve"> </w:t>
            </w:r>
          </w:p>
        </w:tc>
        <w:tc>
          <w:tcPr>
            <w:tcW w:w="4594" w:type="dxa"/>
            <w:shd w:val="clear" w:color="auto" w:fill="auto"/>
            <w:vAlign w:val="center"/>
          </w:tcPr>
          <w:p w14:paraId="6C96870E" w14:textId="77777777" w:rsidR="00F000C0" w:rsidRDefault="00F000C0" w:rsidP="00DF3D1C">
            <w:pPr>
              <w:spacing w:after="0" w:line="240" w:lineRule="auto"/>
              <w:rPr>
                <w:rFonts w:ascii="Arial" w:hAnsi="Arial" w:cs="Arial"/>
                <w:i/>
                <w:color w:val="00B050"/>
              </w:rPr>
            </w:pPr>
          </w:p>
          <w:p w14:paraId="226A14ED" w14:textId="6647DE43" w:rsidR="00F36CFB" w:rsidRDefault="00F000C0" w:rsidP="00DF3D1C">
            <w:pPr>
              <w:spacing w:after="0" w:line="240" w:lineRule="auto"/>
              <w:rPr>
                <w:rFonts w:ascii="Arial" w:hAnsi="Arial" w:cs="Arial"/>
                <w:i/>
                <w:color w:val="00B050"/>
              </w:rPr>
            </w:pPr>
            <w:r>
              <w:rPr>
                <w:rFonts w:ascii="Arial" w:hAnsi="Arial" w:cs="Arial"/>
                <w:i/>
                <w:color w:val="00B050"/>
              </w:rPr>
              <w:t>list the type o</w:t>
            </w:r>
            <w:r w:rsidR="00085E4E">
              <w:rPr>
                <w:rFonts w:ascii="Arial" w:hAnsi="Arial" w:cs="Arial"/>
                <w:i/>
                <w:color w:val="00B050"/>
              </w:rPr>
              <w:t>f material/data to be collected</w:t>
            </w:r>
          </w:p>
          <w:p w14:paraId="39B67A69" w14:textId="49BE3E55" w:rsidR="00B80B3A" w:rsidRPr="0099085F" w:rsidRDefault="00B80B3A" w:rsidP="00DF3D1C">
            <w:pPr>
              <w:spacing w:after="0" w:line="240" w:lineRule="auto"/>
              <w:rPr>
                <w:rFonts w:ascii="Arial" w:hAnsi="Arial" w:cs="Arial"/>
                <w:i/>
                <w:color w:val="00B050"/>
              </w:rPr>
            </w:pPr>
          </w:p>
        </w:tc>
      </w:tr>
      <w:tr w:rsidR="00092E00" w:rsidRPr="0099085F" w14:paraId="54BF4FC8" w14:textId="77777777" w:rsidTr="001E208F">
        <w:tc>
          <w:tcPr>
            <w:tcW w:w="3686" w:type="dxa"/>
            <w:shd w:val="clear" w:color="auto" w:fill="auto"/>
            <w:vAlign w:val="center"/>
          </w:tcPr>
          <w:p w14:paraId="46AD7C44" w14:textId="5728E1DD" w:rsidR="00092E00" w:rsidRPr="0099085F" w:rsidRDefault="005A39E3" w:rsidP="004933A3">
            <w:pPr>
              <w:spacing w:after="0" w:line="240" w:lineRule="auto"/>
              <w:rPr>
                <w:rFonts w:ascii="Arial" w:hAnsi="Arial" w:cs="Arial"/>
                <w:b/>
              </w:rPr>
            </w:pPr>
            <w:r>
              <w:rPr>
                <w:rFonts w:ascii="Arial" w:hAnsi="Arial" w:cs="Arial"/>
                <w:b/>
              </w:rPr>
              <w:t>A</w:t>
            </w:r>
            <w:r w:rsidR="00092E00" w:rsidRPr="0099085F">
              <w:rPr>
                <w:rFonts w:ascii="Arial" w:hAnsi="Arial" w:cs="Arial"/>
                <w:b/>
              </w:rPr>
              <w:t>ims</w:t>
            </w:r>
          </w:p>
        </w:tc>
        <w:tc>
          <w:tcPr>
            <w:tcW w:w="4594" w:type="dxa"/>
            <w:shd w:val="clear" w:color="auto" w:fill="auto"/>
            <w:vAlign w:val="center"/>
          </w:tcPr>
          <w:p w14:paraId="08852695" w14:textId="77777777" w:rsidR="00F36438" w:rsidRPr="0099085F" w:rsidRDefault="00F36438" w:rsidP="005A39E3">
            <w:pPr>
              <w:spacing w:after="0" w:line="240" w:lineRule="auto"/>
              <w:rPr>
                <w:rFonts w:ascii="Arial" w:hAnsi="Arial" w:cs="Arial"/>
                <w:i/>
                <w:color w:val="00B050"/>
              </w:rPr>
            </w:pPr>
          </w:p>
          <w:p w14:paraId="7725C87D" w14:textId="68B19BC4" w:rsidR="00092E00" w:rsidRPr="0099085F" w:rsidRDefault="00E262A3" w:rsidP="005A39E3">
            <w:pPr>
              <w:spacing w:after="0" w:line="240" w:lineRule="auto"/>
              <w:rPr>
                <w:rFonts w:ascii="Arial" w:hAnsi="Arial" w:cs="Arial"/>
                <w:i/>
                <w:color w:val="00B050"/>
              </w:rPr>
            </w:pPr>
            <w:r w:rsidRPr="0099085F">
              <w:rPr>
                <w:rFonts w:ascii="Arial" w:hAnsi="Arial" w:cs="Arial"/>
                <w:i/>
                <w:color w:val="00B050"/>
              </w:rPr>
              <w:t>b</w:t>
            </w:r>
            <w:r w:rsidR="00092E00" w:rsidRPr="0099085F">
              <w:rPr>
                <w:rFonts w:ascii="Arial" w:hAnsi="Arial" w:cs="Arial"/>
                <w:i/>
                <w:color w:val="00B050"/>
              </w:rPr>
              <w:t xml:space="preserve">rief statement of key </w:t>
            </w:r>
            <w:r w:rsidR="005A39E3">
              <w:rPr>
                <w:rFonts w:ascii="Arial" w:hAnsi="Arial" w:cs="Arial"/>
                <w:i/>
                <w:color w:val="00B050"/>
              </w:rPr>
              <w:t>aims</w:t>
            </w:r>
          </w:p>
          <w:p w14:paraId="7F89639C" w14:textId="77777777" w:rsidR="00F36438" w:rsidRPr="0099085F" w:rsidRDefault="00F36438" w:rsidP="005A39E3">
            <w:pPr>
              <w:spacing w:after="0" w:line="240" w:lineRule="auto"/>
              <w:rPr>
                <w:rFonts w:ascii="Arial" w:hAnsi="Arial" w:cs="Arial"/>
                <w:i/>
                <w:color w:val="00B050"/>
              </w:rPr>
            </w:pPr>
          </w:p>
        </w:tc>
      </w:tr>
      <w:tr w:rsidR="00092E00" w:rsidRPr="0099085F" w14:paraId="6CC56CDA" w14:textId="77777777" w:rsidTr="001E208F">
        <w:tc>
          <w:tcPr>
            <w:tcW w:w="3686" w:type="dxa"/>
            <w:shd w:val="clear" w:color="auto" w:fill="auto"/>
            <w:vAlign w:val="center"/>
          </w:tcPr>
          <w:p w14:paraId="4A648C17" w14:textId="77777777" w:rsidR="00092E00" w:rsidRPr="0099085F" w:rsidRDefault="00000951" w:rsidP="004933A3">
            <w:pPr>
              <w:spacing w:after="0" w:line="240" w:lineRule="auto"/>
              <w:rPr>
                <w:rFonts w:ascii="Arial" w:hAnsi="Arial" w:cs="Arial"/>
                <w:b/>
              </w:rPr>
            </w:pPr>
            <w:r w:rsidRPr="0099085F">
              <w:rPr>
                <w:rFonts w:ascii="Arial" w:hAnsi="Arial" w:cs="Arial"/>
                <w:b/>
              </w:rPr>
              <w:t xml:space="preserve">Number of </w:t>
            </w:r>
            <w:r w:rsidR="001834F1" w:rsidRPr="0099085F">
              <w:rPr>
                <w:rFonts w:ascii="Arial" w:hAnsi="Arial" w:cs="Arial"/>
                <w:b/>
              </w:rPr>
              <w:t>s</w:t>
            </w:r>
            <w:r w:rsidRPr="0099085F">
              <w:rPr>
                <w:rFonts w:ascii="Arial" w:hAnsi="Arial" w:cs="Arial"/>
                <w:b/>
              </w:rPr>
              <w:t>amples</w:t>
            </w:r>
            <w:r w:rsidR="001834F1" w:rsidRPr="0099085F">
              <w:rPr>
                <w:rFonts w:ascii="Arial" w:hAnsi="Arial" w:cs="Arial"/>
                <w:b/>
              </w:rPr>
              <w:t xml:space="preserve"> </w:t>
            </w:r>
            <w:r w:rsidRPr="0099085F">
              <w:rPr>
                <w:rFonts w:ascii="Arial" w:hAnsi="Arial" w:cs="Arial"/>
                <w:b/>
              </w:rPr>
              <w:t>/ data points</w:t>
            </w:r>
          </w:p>
        </w:tc>
        <w:tc>
          <w:tcPr>
            <w:tcW w:w="4594" w:type="dxa"/>
            <w:shd w:val="clear" w:color="auto" w:fill="auto"/>
            <w:vAlign w:val="center"/>
          </w:tcPr>
          <w:p w14:paraId="0E5F1F6E" w14:textId="77777777" w:rsidR="00F36438" w:rsidRPr="0099085F" w:rsidRDefault="00F36438" w:rsidP="005A39E3">
            <w:pPr>
              <w:spacing w:after="0" w:line="240" w:lineRule="auto"/>
              <w:rPr>
                <w:rFonts w:ascii="Arial" w:hAnsi="Arial" w:cs="Arial"/>
                <w:i/>
                <w:color w:val="00B050"/>
              </w:rPr>
            </w:pPr>
          </w:p>
          <w:p w14:paraId="724586F7" w14:textId="1E13CDEC" w:rsidR="00092E00" w:rsidRPr="0099085F" w:rsidRDefault="005A271F" w:rsidP="005A39E3">
            <w:pPr>
              <w:spacing w:after="0" w:line="240" w:lineRule="auto"/>
              <w:rPr>
                <w:rFonts w:ascii="Arial" w:hAnsi="Arial" w:cs="Arial"/>
                <w:i/>
                <w:color w:val="00B050"/>
              </w:rPr>
            </w:pPr>
            <w:r w:rsidRPr="0099085F">
              <w:rPr>
                <w:rFonts w:ascii="Arial" w:hAnsi="Arial" w:cs="Arial"/>
                <w:i/>
                <w:color w:val="00B050"/>
              </w:rPr>
              <w:t>n</w:t>
            </w:r>
            <w:r w:rsidR="00092E00" w:rsidRPr="0099085F">
              <w:rPr>
                <w:rFonts w:ascii="Arial" w:hAnsi="Arial" w:cs="Arial"/>
                <w:i/>
                <w:color w:val="00B050"/>
              </w:rPr>
              <w:t xml:space="preserve">umber of </w:t>
            </w:r>
            <w:r w:rsidR="00AE487B" w:rsidRPr="0099085F">
              <w:rPr>
                <w:rFonts w:ascii="Arial" w:hAnsi="Arial" w:cs="Arial"/>
                <w:i/>
                <w:color w:val="00B050"/>
              </w:rPr>
              <w:t>participants</w:t>
            </w:r>
            <w:r w:rsidR="00092E00" w:rsidRPr="0099085F">
              <w:rPr>
                <w:rFonts w:ascii="Arial" w:hAnsi="Arial" w:cs="Arial"/>
                <w:i/>
                <w:color w:val="00B050"/>
              </w:rPr>
              <w:t xml:space="preserve"> expected to be recruited </w:t>
            </w:r>
            <w:r w:rsidR="00EA06A6" w:rsidRPr="0099085F">
              <w:rPr>
                <w:rFonts w:ascii="Arial" w:hAnsi="Arial" w:cs="Arial"/>
                <w:i/>
                <w:color w:val="00B050"/>
              </w:rPr>
              <w:t xml:space="preserve">in the whole </w:t>
            </w:r>
            <w:r w:rsidR="00C95046" w:rsidRPr="0099085F">
              <w:rPr>
                <w:rFonts w:ascii="Arial" w:hAnsi="Arial" w:cs="Arial"/>
                <w:i/>
                <w:color w:val="00B050"/>
              </w:rPr>
              <w:t>RTB/RD</w:t>
            </w:r>
          </w:p>
          <w:p w14:paraId="7057A0EC" w14:textId="77777777" w:rsidR="00F36438" w:rsidRPr="0099085F" w:rsidRDefault="00F36438" w:rsidP="005A39E3">
            <w:pPr>
              <w:spacing w:after="0" w:line="240" w:lineRule="auto"/>
              <w:rPr>
                <w:rFonts w:ascii="Arial" w:hAnsi="Arial" w:cs="Arial"/>
                <w:i/>
                <w:color w:val="00B050"/>
              </w:rPr>
            </w:pPr>
          </w:p>
        </w:tc>
      </w:tr>
      <w:tr w:rsidR="00092E00" w:rsidRPr="0099085F" w14:paraId="1EF0A6DC" w14:textId="77777777" w:rsidTr="001E208F">
        <w:tc>
          <w:tcPr>
            <w:tcW w:w="3686" w:type="dxa"/>
            <w:shd w:val="clear" w:color="auto" w:fill="auto"/>
            <w:vAlign w:val="center"/>
          </w:tcPr>
          <w:p w14:paraId="6CEDCF6B" w14:textId="58A18874" w:rsidR="00092E00" w:rsidRPr="0099085F" w:rsidRDefault="00092E00" w:rsidP="004933A3">
            <w:pPr>
              <w:spacing w:after="0" w:line="240" w:lineRule="auto"/>
              <w:rPr>
                <w:rFonts w:ascii="Arial" w:hAnsi="Arial" w:cs="Arial"/>
                <w:b/>
              </w:rPr>
            </w:pPr>
            <w:r w:rsidRPr="0099085F">
              <w:rPr>
                <w:rFonts w:ascii="Arial" w:hAnsi="Arial" w:cs="Arial"/>
                <w:b/>
              </w:rPr>
              <w:t xml:space="preserve">Inclusion </w:t>
            </w:r>
            <w:r w:rsidR="005A271F" w:rsidRPr="0099085F">
              <w:rPr>
                <w:rFonts w:ascii="Arial" w:hAnsi="Arial" w:cs="Arial"/>
                <w:b/>
              </w:rPr>
              <w:t xml:space="preserve">and exclusion </w:t>
            </w:r>
            <w:r w:rsidR="00C64701" w:rsidRPr="0099085F">
              <w:rPr>
                <w:rFonts w:ascii="Arial" w:hAnsi="Arial" w:cs="Arial"/>
                <w:b/>
              </w:rPr>
              <w:t>c</w:t>
            </w:r>
            <w:r w:rsidRPr="0099085F">
              <w:rPr>
                <w:rFonts w:ascii="Arial" w:hAnsi="Arial" w:cs="Arial"/>
                <w:b/>
              </w:rPr>
              <w:t>riteria</w:t>
            </w:r>
          </w:p>
        </w:tc>
        <w:tc>
          <w:tcPr>
            <w:tcW w:w="4594" w:type="dxa"/>
            <w:shd w:val="clear" w:color="auto" w:fill="auto"/>
            <w:vAlign w:val="center"/>
          </w:tcPr>
          <w:p w14:paraId="7A3B2F2F" w14:textId="77777777" w:rsidR="00F36438" w:rsidRPr="0099085F" w:rsidRDefault="00F36438" w:rsidP="005A39E3">
            <w:pPr>
              <w:spacing w:after="0" w:line="240" w:lineRule="auto"/>
              <w:rPr>
                <w:rFonts w:ascii="Arial" w:hAnsi="Arial" w:cs="Arial"/>
                <w:i/>
                <w:color w:val="00B050"/>
              </w:rPr>
            </w:pPr>
          </w:p>
          <w:p w14:paraId="4B8E0CE5" w14:textId="527C68BF" w:rsidR="00092E00" w:rsidRPr="0099085F" w:rsidRDefault="00125A56" w:rsidP="005A39E3">
            <w:pPr>
              <w:spacing w:after="0" w:line="240" w:lineRule="auto"/>
              <w:rPr>
                <w:rFonts w:ascii="Arial" w:hAnsi="Arial" w:cs="Arial"/>
                <w:i/>
                <w:color w:val="00B050"/>
              </w:rPr>
            </w:pPr>
            <w:r w:rsidRPr="0099085F">
              <w:rPr>
                <w:rFonts w:ascii="Arial" w:hAnsi="Arial" w:cs="Arial"/>
                <w:i/>
                <w:color w:val="00B050"/>
              </w:rPr>
              <w:t>summarise</w:t>
            </w:r>
            <w:r w:rsidR="00092E00" w:rsidRPr="0099085F">
              <w:rPr>
                <w:rFonts w:ascii="Arial" w:hAnsi="Arial" w:cs="Arial"/>
                <w:i/>
                <w:color w:val="00B050"/>
              </w:rPr>
              <w:t xml:space="preserve"> inclusion </w:t>
            </w:r>
            <w:r w:rsidR="005A271F" w:rsidRPr="0099085F">
              <w:rPr>
                <w:rFonts w:ascii="Arial" w:hAnsi="Arial" w:cs="Arial"/>
                <w:i/>
                <w:color w:val="00B050"/>
              </w:rPr>
              <w:t xml:space="preserve">and exclusion </w:t>
            </w:r>
            <w:r w:rsidR="00092E00" w:rsidRPr="0099085F">
              <w:rPr>
                <w:rFonts w:ascii="Arial" w:hAnsi="Arial" w:cs="Arial"/>
                <w:i/>
                <w:color w:val="00B050"/>
              </w:rPr>
              <w:t>criteria</w:t>
            </w:r>
          </w:p>
          <w:p w14:paraId="2391798C" w14:textId="77777777" w:rsidR="00F36438" w:rsidRPr="0099085F" w:rsidRDefault="00F36438" w:rsidP="005A39E3">
            <w:pPr>
              <w:spacing w:after="0" w:line="240" w:lineRule="auto"/>
              <w:rPr>
                <w:rFonts w:ascii="Arial" w:hAnsi="Arial" w:cs="Arial"/>
                <w:i/>
                <w:color w:val="00B050"/>
              </w:rPr>
            </w:pPr>
          </w:p>
        </w:tc>
      </w:tr>
      <w:tr w:rsidR="005C7FE8" w:rsidRPr="0099085F" w14:paraId="5F509C39" w14:textId="77777777" w:rsidTr="001E208F">
        <w:tc>
          <w:tcPr>
            <w:tcW w:w="3686" w:type="dxa"/>
            <w:shd w:val="clear" w:color="auto" w:fill="auto"/>
            <w:vAlign w:val="center"/>
          </w:tcPr>
          <w:p w14:paraId="113E05D7" w14:textId="77777777" w:rsidR="005C7FE8" w:rsidRPr="0099085F" w:rsidRDefault="00000951" w:rsidP="004933A3">
            <w:pPr>
              <w:spacing w:after="0" w:line="240" w:lineRule="auto"/>
              <w:rPr>
                <w:rFonts w:ascii="Arial" w:hAnsi="Arial" w:cs="Arial"/>
                <w:b/>
              </w:rPr>
            </w:pPr>
            <w:r w:rsidRPr="0099085F">
              <w:rPr>
                <w:rFonts w:ascii="Arial" w:hAnsi="Arial" w:cs="Arial"/>
                <w:b/>
              </w:rPr>
              <w:t xml:space="preserve">Planned </w:t>
            </w:r>
            <w:r w:rsidR="00C43312" w:rsidRPr="0099085F">
              <w:rPr>
                <w:rFonts w:ascii="Arial" w:hAnsi="Arial" w:cs="Arial"/>
                <w:b/>
              </w:rPr>
              <w:t>a</w:t>
            </w:r>
            <w:r w:rsidRPr="0099085F">
              <w:rPr>
                <w:rFonts w:ascii="Arial" w:hAnsi="Arial" w:cs="Arial"/>
                <w:b/>
              </w:rPr>
              <w:t xml:space="preserve">pproval </w:t>
            </w:r>
            <w:r w:rsidR="00C43312" w:rsidRPr="0099085F">
              <w:rPr>
                <w:rFonts w:ascii="Arial" w:hAnsi="Arial" w:cs="Arial"/>
                <w:b/>
              </w:rPr>
              <w:t>duration</w:t>
            </w:r>
          </w:p>
        </w:tc>
        <w:tc>
          <w:tcPr>
            <w:tcW w:w="4594" w:type="dxa"/>
            <w:shd w:val="clear" w:color="auto" w:fill="auto"/>
            <w:vAlign w:val="center"/>
          </w:tcPr>
          <w:p w14:paraId="1372BA43" w14:textId="77777777" w:rsidR="00F36438" w:rsidRPr="0099085F" w:rsidRDefault="00F36438" w:rsidP="005A39E3">
            <w:pPr>
              <w:pStyle w:val="BodyText2"/>
              <w:spacing w:after="0" w:line="240" w:lineRule="auto"/>
              <w:rPr>
                <w:rFonts w:cs="Arial"/>
                <w:i/>
                <w:color w:val="00B050"/>
                <w:szCs w:val="22"/>
              </w:rPr>
            </w:pPr>
          </w:p>
          <w:p w14:paraId="336055D0" w14:textId="42E236E4" w:rsidR="005C7FE8" w:rsidRPr="0099085F" w:rsidRDefault="00374A13" w:rsidP="005A39E3">
            <w:pPr>
              <w:pStyle w:val="BodyText2"/>
              <w:spacing w:after="0" w:line="240" w:lineRule="auto"/>
              <w:rPr>
                <w:rFonts w:cs="Arial"/>
                <w:i/>
                <w:color w:val="00B050"/>
                <w:szCs w:val="22"/>
              </w:rPr>
            </w:pPr>
            <w:r w:rsidRPr="0099085F">
              <w:rPr>
                <w:rFonts w:cs="Arial"/>
                <w:i/>
                <w:color w:val="00B050"/>
                <w:szCs w:val="22"/>
              </w:rPr>
              <w:t>e</w:t>
            </w:r>
            <w:r w:rsidR="005C7FE8" w:rsidRPr="0099085F">
              <w:rPr>
                <w:rFonts w:cs="Arial"/>
                <w:i/>
                <w:color w:val="00B050"/>
                <w:szCs w:val="22"/>
              </w:rPr>
              <w:t xml:space="preserve">stimated duration for the </w:t>
            </w:r>
            <w:r w:rsidR="00000951" w:rsidRPr="0099085F">
              <w:rPr>
                <w:rFonts w:cs="Arial"/>
                <w:i/>
                <w:color w:val="00B050"/>
                <w:szCs w:val="22"/>
              </w:rPr>
              <w:t>RTB/</w:t>
            </w:r>
            <w:r w:rsidR="00085E4E">
              <w:rPr>
                <w:rFonts w:cs="Arial"/>
                <w:i/>
                <w:color w:val="00B050"/>
                <w:szCs w:val="22"/>
              </w:rPr>
              <w:t>RD</w:t>
            </w:r>
          </w:p>
          <w:p w14:paraId="11C8CC41" w14:textId="77777777" w:rsidR="00F36438" w:rsidRPr="0099085F" w:rsidRDefault="00F36438" w:rsidP="005A39E3">
            <w:pPr>
              <w:pStyle w:val="BodyText2"/>
              <w:spacing w:after="0" w:line="240" w:lineRule="auto"/>
              <w:rPr>
                <w:rFonts w:cs="Arial"/>
                <w:color w:val="00B050"/>
                <w:szCs w:val="22"/>
              </w:rPr>
            </w:pPr>
          </w:p>
        </w:tc>
      </w:tr>
    </w:tbl>
    <w:p w14:paraId="328622E8" w14:textId="77777777" w:rsidR="00092E00" w:rsidRPr="0099085F" w:rsidRDefault="00092E00" w:rsidP="001F0C90">
      <w:pPr>
        <w:pStyle w:val="NoSpacing"/>
        <w:rPr>
          <w:rFonts w:ascii="Arial" w:hAnsi="Arial" w:cs="Arial"/>
        </w:rPr>
      </w:pPr>
    </w:p>
    <w:p w14:paraId="5EF5DCD8" w14:textId="58DEA01A" w:rsidR="00474EAB" w:rsidRPr="0099085F" w:rsidRDefault="00374A13" w:rsidP="00A72225">
      <w:pPr>
        <w:pStyle w:val="Heading1"/>
        <w:numPr>
          <w:ilvl w:val="0"/>
          <w:numId w:val="61"/>
        </w:numPr>
        <w:spacing w:before="0"/>
        <w:rPr>
          <w:rFonts w:ascii="Arial" w:hAnsi="Arial" w:cs="Arial"/>
          <w:color w:val="auto"/>
        </w:rPr>
      </w:pPr>
      <w:bookmarkStart w:id="298" w:name="_Toc495396812"/>
      <w:bookmarkStart w:id="299" w:name="_Toc495396863"/>
      <w:bookmarkStart w:id="300" w:name="_Toc495396914"/>
      <w:bookmarkStart w:id="301" w:name="_Toc495404505"/>
      <w:bookmarkStart w:id="302" w:name="_Toc495404593"/>
      <w:bookmarkStart w:id="303" w:name="_Toc495404681"/>
      <w:bookmarkStart w:id="304" w:name="_Toc495404769"/>
      <w:bookmarkStart w:id="305" w:name="_Toc495404830"/>
      <w:bookmarkStart w:id="306" w:name="_Toc495405356"/>
      <w:bookmarkStart w:id="307" w:name="_Toc495406061"/>
      <w:bookmarkStart w:id="308" w:name="_Toc497734978"/>
      <w:bookmarkStart w:id="309" w:name="_Toc497735075"/>
      <w:bookmarkStart w:id="310" w:name="_Toc495396813"/>
      <w:bookmarkStart w:id="311" w:name="_Toc495396864"/>
      <w:bookmarkStart w:id="312" w:name="_Toc495396915"/>
      <w:bookmarkStart w:id="313" w:name="_Toc495404506"/>
      <w:bookmarkStart w:id="314" w:name="_Toc495404594"/>
      <w:bookmarkStart w:id="315" w:name="_Toc495404682"/>
      <w:bookmarkStart w:id="316" w:name="_Toc495404770"/>
      <w:bookmarkStart w:id="317" w:name="_Toc495404831"/>
      <w:bookmarkStart w:id="318" w:name="_Toc495405357"/>
      <w:bookmarkStart w:id="319" w:name="_Toc495406062"/>
      <w:bookmarkStart w:id="320" w:name="_Toc497734979"/>
      <w:bookmarkStart w:id="321" w:name="_Toc497735076"/>
      <w:bookmarkStart w:id="322" w:name="_Toc495396814"/>
      <w:bookmarkStart w:id="323" w:name="_Toc495396865"/>
      <w:bookmarkStart w:id="324" w:name="_Toc495396916"/>
      <w:bookmarkStart w:id="325" w:name="_Toc495404507"/>
      <w:bookmarkStart w:id="326" w:name="_Toc495404595"/>
      <w:bookmarkStart w:id="327" w:name="_Toc495404683"/>
      <w:bookmarkStart w:id="328" w:name="_Toc495404771"/>
      <w:bookmarkStart w:id="329" w:name="_Toc495404832"/>
      <w:bookmarkStart w:id="330" w:name="_Toc495405358"/>
      <w:bookmarkStart w:id="331" w:name="_Toc495406063"/>
      <w:bookmarkStart w:id="332" w:name="_Toc497734980"/>
      <w:bookmarkStart w:id="333" w:name="_Toc497735077"/>
      <w:bookmarkStart w:id="334" w:name="_Toc495396815"/>
      <w:bookmarkStart w:id="335" w:name="_Toc495396866"/>
      <w:bookmarkStart w:id="336" w:name="_Toc495396917"/>
      <w:bookmarkStart w:id="337" w:name="_Toc495404508"/>
      <w:bookmarkStart w:id="338" w:name="_Toc495404596"/>
      <w:bookmarkStart w:id="339" w:name="_Toc495404684"/>
      <w:bookmarkStart w:id="340" w:name="_Toc495404772"/>
      <w:bookmarkStart w:id="341" w:name="_Toc495404833"/>
      <w:bookmarkStart w:id="342" w:name="_Toc495405359"/>
      <w:bookmarkStart w:id="343" w:name="_Toc495406064"/>
      <w:bookmarkStart w:id="344" w:name="_Toc497734981"/>
      <w:bookmarkStart w:id="345" w:name="_Toc497735078"/>
      <w:bookmarkStart w:id="346" w:name="_Toc495396816"/>
      <w:bookmarkStart w:id="347" w:name="_Toc495396867"/>
      <w:bookmarkStart w:id="348" w:name="_Toc495396918"/>
      <w:bookmarkStart w:id="349" w:name="_Toc495404509"/>
      <w:bookmarkStart w:id="350" w:name="_Toc495404597"/>
      <w:bookmarkStart w:id="351" w:name="_Toc495404685"/>
      <w:bookmarkStart w:id="352" w:name="_Toc495404773"/>
      <w:bookmarkStart w:id="353" w:name="_Toc495404834"/>
      <w:bookmarkStart w:id="354" w:name="_Toc495405360"/>
      <w:bookmarkStart w:id="355" w:name="_Toc495406065"/>
      <w:bookmarkStart w:id="356" w:name="_Toc497734982"/>
      <w:bookmarkStart w:id="357" w:name="_Toc497735079"/>
      <w:bookmarkStart w:id="358" w:name="_Toc495396817"/>
      <w:bookmarkStart w:id="359" w:name="_Toc495396868"/>
      <w:bookmarkStart w:id="360" w:name="_Toc495396919"/>
      <w:bookmarkStart w:id="361" w:name="_Toc495404510"/>
      <w:bookmarkStart w:id="362" w:name="_Toc495404598"/>
      <w:bookmarkStart w:id="363" w:name="_Toc495404686"/>
      <w:bookmarkStart w:id="364" w:name="_Toc495404774"/>
      <w:bookmarkStart w:id="365" w:name="_Toc495404835"/>
      <w:bookmarkStart w:id="366" w:name="_Toc495405361"/>
      <w:bookmarkStart w:id="367" w:name="_Toc495406066"/>
      <w:bookmarkStart w:id="368" w:name="_Toc497734983"/>
      <w:bookmarkStart w:id="369" w:name="_Toc497735080"/>
      <w:bookmarkStart w:id="370" w:name="_Toc495396818"/>
      <w:bookmarkStart w:id="371" w:name="_Toc495396869"/>
      <w:bookmarkStart w:id="372" w:name="_Toc495396920"/>
      <w:bookmarkStart w:id="373" w:name="_Toc495404511"/>
      <w:bookmarkStart w:id="374" w:name="_Toc495404599"/>
      <w:bookmarkStart w:id="375" w:name="_Toc495404687"/>
      <w:bookmarkStart w:id="376" w:name="_Toc495404775"/>
      <w:bookmarkStart w:id="377" w:name="_Toc495404836"/>
      <w:bookmarkStart w:id="378" w:name="_Toc495405362"/>
      <w:bookmarkStart w:id="379" w:name="_Toc495406067"/>
      <w:bookmarkStart w:id="380" w:name="_Toc497734984"/>
      <w:bookmarkStart w:id="381" w:name="_Toc497735081"/>
      <w:bookmarkStart w:id="382" w:name="_Toc495396819"/>
      <w:bookmarkStart w:id="383" w:name="_Toc495396870"/>
      <w:bookmarkStart w:id="384" w:name="_Toc495396921"/>
      <w:bookmarkStart w:id="385" w:name="_Toc495404512"/>
      <w:bookmarkStart w:id="386" w:name="_Toc495404600"/>
      <w:bookmarkStart w:id="387" w:name="_Toc495404688"/>
      <w:bookmarkStart w:id="388" w:name="_Toc495404776"/>
      <w:bookmarkStart w:id="389" w:name="_Toc495404837"/>
      <w:bookmarkStart w:id="390" w:name="_Toc495405363"/>
      <w:bookmarkStart w:id="391" w:name="_Toc495406068"/>
      <w:bookmarkStart w:id="392" w:name="_Toc497734985"/>
      <w:bookmarkStart w:id="393" w:name="_Toc497735082"/>
      <w:bookmarkStart w:id="394" w:name="_Toc495396820"/>
      <w:bookmarkStart w:id="395" w:name="_Toc495396871"/>
      <w:bookmarkStart w:id="396" w:name="_Toc495396922"/>
      <w:bookmarkStart w:id="397" w:name="_Toc495404513"/>
      <w:bookmarkStart w:id="398" w:name="_Toc495404601"/>
      <w:bookmarkStart w:id="399" w:name="_Toc495404689"/>
      <w:bookmarkStart w:id="400" w:name="_Toc495404777"/>
      <w:bookmarkStart w:id="401" w:name="_Toc495404838"/>
      <w:bookmarkStart w:id="402" w:name="_Toc495405364"/>
      <w:bookmarkStart w:id="403" w:name="_Toc495406069"/>
      <w:bookmarkStart w:id="404" w:name="_Toc497734986"/>
      <w:bookmarkStart w:id="405" w:name="_Toc497735083"/>
      <w:bookmarkStart w:id="406" w:name="_Toc495396821"/>
      <w:bookmarkStart w:id="407" w:name="_Toc495396872"/>
      <w:bookmarkStart w:id="408" w:name="_Toc495396923"/>
      <w:bookmarkStart w:id="409" w:name="_Toc495404514"/>
      <w:bookmarkStart w:id="410" w:name="_Toc495404602"/>
      <w:bookmarkStart w:id="411" w:name="_Toc495404690"/>
      <w:bookmarkStart w:id="412" w:name="_Toc495404778"/>
      <w:bookmarkStart w:id="413" w:name="_Toc495404839"/>
      <w:bookmarkStart w:id="414" w:name="_Toc495405365"/>
      <w:bookmarkStart w:id="415" w:name="_Toc495406070"/>
      <w:bookmarkStart w:id="416" w:name="_Toc497734987"/>
      <w:bookmarkStart w:id="417" w:name="_Toc497735084"/>
      <w:bookmarkStart w:id="418" w:name="_Toc495396822"/>
      <w:bookmarkStart w:id="419" w:name="_Toc495396873"/>
      <w:bookmarkStart w:id="420" w:name="_Toc495396924"/>
      <w:bookmarkStart w:id="421" w:name="_Toc495404515"/>
      <w:bookmarkStart w:id="422" w:name="_Toc495404603"/>
      <w:bookmarkStart w:id="423" w:name="_Toc495404691"/>
      <w:bookmarkStart w:id="424" w:name="_Toc495404779"/>
      <w:bookmarkStart w:id="425" w:name="_Toc495404840"/>
      <w:bookmarkStart w:id="426" w:name="_Toc495405366"/>
      <w:bookmarkStart w:id="427" w:name="_Toc495406071"/>
      <w:bookmarkStart w:id="428" w:name="_Toc497734988"/>
      <w:bookmarkStart w:id="429" w:name="_Toc497735085"/>
      <w:bookmarkStart w:id="430" w:name="_Toc495396823"/>
      <w:bookmarkStart w:id="431" w:name="_Toc495396874"/>
      <w:bookmarkStart w:id="432" w:name="_Toc495396925"/>
      <w:bookmarkStart w:id="433" w:name="_Toc495404516"/>
      <w:bookmarkStart w:id="434" w:name="_Toc495404604"/>
      <w:bookmarkStart w:id="435" w:name="_Toc495404692"/>
      <w:bookmarkStart w:id="436" w:name="_Toc495404780"/>
      <w:bookmarkStart w:id="437" w:name="_Toc495404841"/>
      <w:bookmarkStart w:id="438" w:name="_Toc495405367"/>
      <w:bookmarkStart w:id="439" w:name="_Toc495406072"/>
      <w:bookmarkStart w:id="440" w:name="_Toc497734989"/>
      <w:bookmarkStart w:id="441" w:name="_Toc497735086"/>
      <w:bookmarkStart w:id="442" w:name="_Toc495396824"/>
      <w:bookmarkStart w:id="443" w:name="_Toc495396875"/>
      <w:bookmarkStart w:id="444" w:name="_Toc495396926"/>
      <w:bookmarkStart w:id="445" w:name="_Toc495404517"/>
      <w:bookmarkStart w:id="446" w:name="_Toc495404605"/>
      <w:bookmarkStart w:id="447" w:name="_Toc495404693"/>
      <w:bookmarkStart w:id="448" w:name="_Toc495404781"/>
      <w:bookmarkStart w:id="449" w:name="_Toc495404842"/>
      <w:bookmarkStart w:id="450" w:name="_Toc495405368"/>
      <w:bookmarkStart w:id="451" w:name="_Toc495406073"/>
      <w:bookmarkStart w:id="452" w:name="_Toc497734990"/>
      <w:bookmarkStart w:id="453" w:name="_Toc497735087"/>
      <w:bookmarkStart w:id="454" w:name="_Toc495396825"/>
      <w:bookmarkStart w:id="455" w:name="_Toc495396876"/>
      <w:bookmarkStart w:id="456" w:name="_Toc495396927"/>
      <w:bookmarkStart w:id="457" w:name="_Toc495404518"/>
      <w:bookmarkStart w:id="458" w:name="_Toc495404606"/>
      <w:bookmarkStart w:id="459" w:name="_Toc495404694"/>
      <w:bookmarkStart w:id="460" w:name="_Toc495404782"/>
      <w:bookmarkStart w:id="461" w:name="_Toc495404843"/>
      <w:bookmarkStart w:id="462" w:name="_Toc495405369"/>
      <w:bookmarkStart w:id="463" w:name="_Toc495406074"/>
      <w:bookmarkStart w:id="464" w:name="_Toc497734991"/>
      <w:bookmarkStart w:id="465" w:name="_Toc497735088"/>
      <w:bookmarkStart w:id="466" w:name="_Toc495396826"/>
      <w:bookmarkStart w:id="467" w:name="_Toc495396877"/>
      <w:bookmarkStart w:id="468" w:name="_Toc495396928"/>
      <w:bookmarkStart w:id="469" w:name="_Toc495404519"/>
      <w:bookmarkStart w:id="470" w:name="_Toc495404607"/>
      <w:bookmarkStart w:id="471" w:name="_Toc495404695"/>
      <w:bookmarkStart w:id="472" w:name="_Toc495404783"/>
      <w:bookmarkStart w:id="473" w:name="_Toc495404844"/>
      <w:bookmarkStart w:id="474" w:name="_Toc495405370"/>
      <w:bookmarkStart w:id="475" w:name="_Toc495406075"/>
      <w:bookmarkStart w:id="476" w:name="_Toc497734992"/>
      <w:bookmarkStart w:id="477" w:name="_Toc497735089"/>
      <w:bookmarkStart w:id="478" w:name="_Toc495396827"/>
      <w:bookmarkStart w:id="479" w:name="_Toc495396878"/>
      <w:bookmarkStart w:id="480" w:name="_Toc495396929"/>
      <w:bookmarkStart w:id="481" w:name="_Toc495404520"/>
      <w:bookmarkStart w:id="482" w:name="_Toc495404608"/>
      <w:bookmarkStart w:id="483" w:name="_Toc495404696"/>
      <w:bookmarkStart w:id="484" w:name="_Toc495404784"/>
      <w:bookmarkStart w:id="485" w:name="_Toc495404845"/>
      <w:bookmarkStart w:id="486" w:name="_Toc495405371"/>
      <w:bookmarkStart w:id="487" w:name="_Toc495406076"/>
      <w:bookmarkStart w:id="488" w:name="_Toc497734993"/>
      <w:bookmarkStart w:id="489" w:name="_Toc497735090"/>
      <w:bookmarkStart w:id="490" w:name="_Toc495396828"/>
      <w:bookmarkStart w:id="491" w:name="_Toc495396879"/>
      <w:bookmarkStart w:id="492" w:name="_Toc495396930"/>
      <w:bookmarkStart w:id="493" w:name="_Toc495404521"/>
      <w:bookmarkStart w:id="494" w:name="_Toc495404609"/>
      <w:bookmarkStart w:id="495" w:name="_Toc495404697"/>
      <w:bookmarkStart w:id="496" w:name="_Toc495404785"/>
      <w:bookmarkStart w:id="497" w:name="_Toc495404846"/>
      <w:bookmarkStart w:id="498" w:name="_Toc495405372"/>
      <w:bookmarkStart w:id="499" w:name="_Toc495406077"/>
      <w:bookmarkStart w:id="500" w:name="_Toc497734994"/>
      <w:bookmarkStart w:id="501" w:name="_Toc497735091"/>
      <w:bookmarkStart w:id="502" w:name="_Toc331159145"/>
      <w:bookmarkStart w:id="503" w:name="_Toc495392783"/>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r w:rsidRPr="0099085F">
        <w:rPr>
          <w:rFonts w:ascii="Arial" w:hAnsi="Arial" w:cs="Arial"/>
        </w:rPr>
        <w:br w:type="page"/>
      </w:r>
      <w:bookmarkStart w:id="504" w:name="_Toc51146027"/>
      <w:bookmarkStart w:id="505" w:name="_Toc51839312"/>
      <w:r w:rsidRPr="0099085F">
        <w:rPr>
          <w:rFonts w:ascii="Arial" w:hAnsi="Arial" w:cs="Arial"/>
          <w:color w:val="auto"/>
        </w:rPr>
        <w:lastRenderedPageBreak/>
        <w:t>Introduction</w:t>
      </w:r>
      <w:bookmarkEnd w:id="502"/>
      <w:bookmarkEnd w:id="503"/>
      <w:bookmarkEnd w:id="504"/>
      <w:bookmarkEnd w:id="505"/>
    </w:p>
    <w:p w14:paraId="19263E03" w14:textId="77777777" w:rsidR="00474EAB" w:rsidRPr="00DC78B6" w:rsidRDefault="00474EAB" w:rsidP="001F0C90">
      <w:pPr>
        <w:pStyle w:val="NoSpacing"/>
        <w:rPr>
          <w:rFonts w:ascii="Arial" w:hAnsi="Arial" w:cs="Arial"/>
        </w:rPr>
      </w:pPr>
    </w:p>
    <w:p w14:paraId="6B25B003" w14:textId="77777777" w:rsidR="009F377A" w:rsidRPr="00DC78B6" w:rsidRDefault="009F377A" w:rsidP="001F0C90">
      <w:pPr>
        <w:pStyle w:val="NoSpacing"/>
        <w:rPr>
          <w:rFonts w:ascii="Arial" w:hAnsi="Arial" w:cs="Arial"/>
        </w:rPr>
      </w:pPr>
    </w:p>
    <w:p w14:paraId="1FDE4267" w14:textId="043C7C5A" w:rsidR="00474EAB" w:rsidRPr="0099085F" w:rsidRDefault="00474EAB" w:rsidP="0074535F">
      <w:pPr>
        <w:pStyle w:val="Heading2"/>
        <w:numPr>
          <w:ilvl w:val="1"/>
          <w:numId w:val="61"/>
        </w:numPr>
        <w:spacing w:before="0"/>
        <w:rPr>
          <w:rFonts w:ascii="Arial" w:hAnsi="Arial" w:cs="Arial"/>
          <w:color w:val="auto"/>
        </w:rPr>
      </w:pPr>
      <w:bookmarkStart w:id="506" w:name="_Toc51146028"/>
      <w:bookmarkStart w:id="507" w:name="_Toc51839313"/>
      <w:r w:rsidRPr="0099085F">
        <w:rPr>
          <w:rFonts w:ascii="Arial" w:hAnsi="Arial" w:cs="Arial"/>
          <w:color w:val="auto"/>
        </w:rPr>
        <w:t>Background</w:t>
      </w:r>
      <w:r w:rsidR="00B80B3A">
        <w:rPr>
          <w:rFonts w:ascii="Arial" w:hAnsi="Arial" w:cs="Arial"/>
          <w:color w:val="auto"/>
        </w:rPr>
        <w:t xml:space="preserve"> &amp; Rationale</w:t>
      </w:r>
      <w:bookmarkEnd w:id="506"/>
      <w:bookmarkEnd w:id="507"/>
    </w:p>
    <w:p w14:paraId="2CA61EB2" w14:textId="77777777" w:rsidR="009F377A" w:rsidRPr="00DC78B6" w:rsidRDefault="009F377A" w:rsidP="001F0C90">
      <w:pPr>
        <w:pStyle w:val="NoSpacing"/>
        <w:rPr>
          <w:rFonts w:ascii="Arial" w:hAnsi="Arial" w:cs="Arial"/>
        </w:rPr>
      </w:pPr>
    </w:p>
    <w:p w14:paraId="0BBD3E86" w14:textId="1F0AFE39" w:rsidR="00000951" w:rsidRPr="0099085F" w:rsidRDefault="00000951" w:rsidP="002A3DE9">
      <w:pPr>
        <w:pStyle w:val="NormalIndent"/>
        <w:rPr>
          <w:rFonts w:cs="Arial"/>
          <w:i/>
          <w:color w:val="00B050"/>
          <w:sz w:val="22"/>
        </w:rPr>
      </w:pPr>
      <w:r w:rsidRPr="00DC78B6">
        <w:rPr>
          <w:rFonts w:cs="Arial"/>
          <w:i/>
          <w:color w:val="00B050"/>
          <w:sz w:val="22"/>
        </w:rPr>
        <w:t xml:space="preserve">Give an outline of the background to the RTB or requirement for the research database, with references to literature and </w:t>
      </w:r>
      <w:proofErr w:type="gramStart"/>
      <w:r w:rsidRPr="00DC78B6">
        <w:rPr>
          <w:rFonts w:cs="Arial"/>
          <w:i/>
          <w:color w:val="00B050"/>
          <w:sz w:val="22"/>
        </w:rPr>
        <w:t>other</w:t>
      </w:r>
      <w:proofErr w:type="gramEnd"/>
      <w:r w:rsidRPr="00DC78B6">
        <w:rPr>
          <w:rFonts w:cs="Arial"/>
          <w:i/>
          <w:color w:val="00B050"/>
          <w:sz w:val="22"/>
        </w:rPr>
        <w:t xml:space="preserve"> relevant research.</w:t>
      </w:r>
      <w:r w:rsidR="002909AD">
        <w:rPr>
          <w:rFonts w:cs="Arial"/>
          <w:i/>
          <w:color w:val="00B050"/>
          <w:sz w:val="22"/>
        </w:rPr>
        <w:t xml:space="preserve"> </w:t>
      </w:r>
      <w:r w:rsidRPr="00E7767B">
        <w:rPr>
          <w:rFonts w:cs="Arial"/>
          <w:i/>
          <w:color w:val="00B050"/>
          <w:sz w:val="22"/>
        </w:rPr>
        <w:t>Include a thorough literature review of relevant studies and analysis.</w:t>
      </w:r>
      <w:r w:rsidR="00B80B3A">
        <w:rPr>
          <w:rFonts w:cs="Arial"/>
          <w:i/>
          <w:color w:val="00B050"/>
          <w:sz w:val="22"/>
        </w:rPr>
        <w:t xml:space="preserve"> </w:t>
      </w:r>
      <w:r w:rsidRPr="00DC78B6">
        <w:rPr>
          <w:rFonts w:cs="Arial"/>
          <w:i/>
          <w:color w:val="00B050"/>
          <w:sz w:val="22"/>
        </w:rPr>
        <w:t>Outline the scientific justification and rationale for the RTB/</w:t>
      </w:r>
      <w:r w:rsidR="002D3E81" w:rsidRPr="00E7767B">
        <w:rPr>
          <w:rFonts w:cs="Arial"/>
          <w:i/>
          <w:color w:val="00B050"/>
          <w:sz w:val="22"/>
        </w:rPr>
        <w:t>RD</w:t>
      </w:r>
      <w:r w:rsidRPr="0099085F">
        <w:rPr>
          <w:rFonts w:cs="Arial"/>
          <w:i/>
          <w:color w:val="00B050"/>
          <w:sz w:val="22"/>
        </w:rPr>
        <w:t>. Describe the population/cohort from which samples/data will be collected.</w:t>
      </w:r>
      <w:r w:rsidR="002909AD">
        <w:rPr>
          <w:rFonts w:cs="Arial"/>
          <w:i/>
          <w:color w:val="00B050"/>
          <w:sz w:val="22"/>
        </w:rPr>
        <w:t xml:space="preserve"> </w:t>
      </w:r>
      <w:r w:rsidRPr="0099085F">
        <w:rPr>
          <w:rFonts w:cs="Arial"/>
          <w:i/>
          <w:color w:val="00B050"/>
          <w:sz w:val="22"/>
        </w:rPr>
        <w:t>Include references as appropriate</w:t>
      </w:r>
      <w:r w:rsidR="003673B2" w:rsidRPr="0099085F">
        <w:rPr>
          <w:rFonts w:cs="Arial"/>
          <w:i/>
          <w:color w:val="00B050"/>
          <w:sz w:val="22"/>
        </w:rPr>
        <w:t>.</w:t>
      </w:r>
    </w:p>
    <w:p w14:paraId="761444B6" w14:textId="77777777" w:rsidR="00873005" w:rsidRPr="0099085F" w:rsidRDefault="00873005" w:rsidP="001F0C90">
      <w:pPr>
        <w:pStyle w:val="NoSpacing"/>
        <w:rPr>
          <w:rFonts w:ascii="Arial" w:hAnsi="Arial" w:cs="Arial"/>
        </w:rPr>
      </w:pPr>
    </w:p>
    <w:p w14:paraId="029CF681" w14:textId="77777777" w:rsidR="009F377A" w:rsidRPr="0099085F" w:rsidRDefault="009F377A" w:rsidP="001F0C90">
      <w:pPr>
        <w:pStyle w:val="NoSpacing"/>
        <w:rPr>
          <w:rFonts w:ascii="Arial" w:hAnsi="Arial" w:cs="Arial"/>
        </w:rPr>
      </w:pPr>
    </w:p>
    <w:p w14:paraId="5AA9540E" w14:textId="4BEEB85C" w:rsidR="00474EAB" w:rsidRPr="0099085F" w:rsidRDefault="00474EAB" w:rsidP="0074535F">
      <w:pPr>
        <w:pStyle w:val="Heading2"/>
        <w:numPr>
          <w:ilvl w:val="1"/>
          <w:numId w:val="61"/>
        </w:numPr>
        <w:spacing w:before="0"/>
        <w:rPr>
          <w:rFonts w:ascii="Arial" w:hAnsi="Arial" w:cs="Arial"/>
          <w:color w:val="auto"/>
        </w:rPr>
      </w:pPr>
      <w:bookmarkStart w:id="508" w:name="_Toc51146030"/>
      <w:bookmarkStart w:id="509" w:name="_Toc51839314"/>
      <w:r w:rsidRPr="0099085F">
        <w:rPr>
          <w:rFonts w:ascii="Arial" w:hAnsi="Arial" w:cs="Arial"/>
          <w:color w:val="auto"/>
        </w:rPr>
        <w:t>Risks</w:t>
      </w:r>
      <w:r w:rsidR="00754324" w:rsidRPr="0099085F">
        <w:rPr>
          <w:rFonts w:ascii="Arial" w:hAnsi="Arial" w:cs="Arial"/>
          <w:color w:val="auto"/>
        </w:rPr>
        <w:t xml:space="preserve"> </w:t>
      </w:r>
      <w:r w:rsidR="00B80B3A">
        <w:rPr>
          <w:rFonts w:ascii="Arial" w:hAnsi="Arial" w:cs="Arial"/>
          <w:color w:val="auto"/>
        </w:rPr>
        <w:t>&amp;</w:t>
      </w:r>
      <w:r w:rsidR="00754324" w:rsidRPr="0099085F">
        <w:rPr>
          <w:rFonts w:ascii="Arial" w:hAnsi="Arial" w:cs="Arial"/>
          <w:color w:val="auto"/>
        </w:rPr>
        <w:t xml:space="preserve"> </w:t>
      </w:r>
      <w:r w:rsidR="00B80B3A">
        <w:rPr>
          <w:rFonts w:ascii="Arial" w:hAnsi="Arial" w:cs="Arial"/>
          <w:color w:val="auto"/>
        </w:rPr>
        <w:t>B</w:t>
      </w:r>
      <w:r w:rsidRPr="0099085F">
        <w:rPr>
          <w:rFonts w:ascii="Arial" w:hAnsi="Arial" w:cs="Arial"/>
          <w:color w:val="auto"/>
        </w:rPr>
        <w:t>enefits</w:t>
      </w:r>
      <w:bookmarkEnd w:id="508"/>
      <w:bookmarkEnd w:id="509"/>
    </w:p>
    <w:p w14:paraId="2D0A88D6" w14:textId="77777777" w:rsidR="009F377A" w:rsidRPr="00DC78B6" w:rsidRDefault="009F377A" w:rsidP="001F0C90">
      <w:pPr>
        <w:pStyle w:val="NoSpacing"/>
        <w:rPr>
          <w:rFonts w:ascii="Arial" w:hAnsi="Arial" w:cs="Arial"/>
        </w:rPr>
      </w:pPr>
    </w:p>
    <w:p w14:paraId="08304BDE" w14:textId="77777777" w:rsidR="00000951" w:rsidRPr="0099085F" w:rsidRDefault="00000951" w:rsidP="002909AD">
      <w:pPr>
        <w:pStyle w:val="NormalIndent"/>
        <w:rPr>
          <w:rFonts w:cs="Arial"/>
          <w:i/>
          <w:color w:val="00B050"/>
          <w:sz w:val="22"/>
        </w:rPr>
      </w:pPr>
      <w:r w:rsidRPr="00DC78B6">
        <w:rPr>
          <w:rFonts w:cs="Arial"/>
          <w:i/>
          <w:color w:val="00B050"/>
          <w:sz w:val="22"/>
        </w:rPr>
        <w:t>Provide</w:t>
      </w:r>
      <w:r w:rsidR="002D3E81" w:rsidRPr="00DC78B6">
        <w:rPr>
          <w:rFonts w:cs="Arial"/>
          <w:i/>
          <w:color w:val="00B050"/>
          <w:sz w:val="22"/>
        </w:rPr>
        <w:t xml:space="preserve"> a</w:t>
      </w:r>
      <w:r w:rsidRPr="00E7767B">
        <w:rPr>
          <w:rFonts w:cs="Arial"/>
          <w:i/>
          <w:color w:val="00B050"/>
          <w:sz w:val="22"/>
        </w:rPr>
        <w:t xml:space="preserve"> summary of </w:t>
      </w:r>
      <w:r w:rsidR="002D3E81" w:rsidRPr="0099085F">
        <w:rPr>
          <w:rFonts w:cs="Arial"/>
          <w:i/>
          <w:color w:val="00B050"/>
          <w:sz w:val="22"/>
        </w:rPr>
        <w:t>any</w:t>
      </w:r>
      <w:r w:rsidRPr="0099085F">
        <w:rPr>
          <w:rFonts w:cs="Arial"/>
          <w:i/>
          <w:color w:val="00B050"/>
          <w:sz w:val="22"/>
        </w:rPr>
        <w:t xml:space="preserve"> known </w:t>
      </w:r>
      <w:r w:rsidR="002D3E81" w:rsidRPr="0099085F">
        <w:rPr>
          <w:rFonts w:cs="Arial"/>
          <w:i/>
          <w:color w:val="00B050"/>
          <w:sz w:val="22"/>
        </w:rPr>
        <w:t xml:space="preserve">or </w:t>
      </w:r>
      <w:r w:rsidRPr="0099085F">
        <w:rPr>
          <w:rFonts w:cs="Arial"/>
          <w:i/>
          <w:color w:val="00B050"/>
          <w:sz w:val="22"/>
        </w:rPr>
        <w:t>potential risks and benefits of any of the procedures by which the samples/data will be collected</w:t>
      </w:r>
      <w:r w:rsidR="00F3216E" w:rsidRPr="0099085F">
        <w:rPr>
          <w:rFonts w:cs="Arial"/>
          <w:i/>
          <w:color w:val="00B050"/>
          <w:sz w:val="22"/>
        </w:rPr>
        <w:t>, handled, and stored</w:t>
      </w:r>
      <w:r w:rsidRPr="0099085F">
        <w:rPr>
          <w:rFonts w:cs="Arial"/>
          <w:i/>
          <w:color w:val="00B050"/>
          <w:sz w:val="22"/>
        </w:rPr>
        <w:t>.</w:t>
      </w:r>
      <w:r w:rsidR="002D3E81" w:rsidRPr="0099085F">
        <w:rPr>
          <w:rFonts w:cs="Arial"/>
          <w:i/>
          <w:color w:val="00B050"/>
          <w:sz w:val="22"/>
        </w:rPr>
        <w:t xml:space="preserve"> It is highly unlikely that the storage of data and tissue for use in future research </w:t>
      </w:r>
      <w:r w:rsidR="00E83654" w:rsidRPr="0099085F">
        <w:rPr>
          <w:rFonts w:cs="Arial"/>
          <w:i/>
          <w:color w:val="00B050"/>
          <w:sz w:val="22"/>
        </w:rPr>
        <w:t>studies</w:t>
      </w:r>
      <w:r w:rsidR="002D3E81" w:rsidRPr="0099085F">
        <w:rPr>
          <w:rFonts w:cs="Arial"/>
          <w:i/>
          <w:color w:val="00B050"/>
          <w:sz w:val="22"/>
        </w:rPr>
        <w:t>, completely anonymous and with no intention to link back to participants, will have any discernible benefit to the cohort group.</w:t>
      </w:r>
      <w:r w:rsidR="00E83654" w:rsidRPr="0099085F">
        <w:rPr>
          <w:rFonts w:cs="Arial"/>
          <w:i/>
          <w:color w:val="00B050"/>
          <w:sz w:val="22"/>
        </w:rPr>
        <w:t xml:space="preserve"> </w:t>
      </w:r>
      <w:r w:rsidR="00CC5C0D" w:rsidRPr="0099085F">
        <w:rPr>
          <w:rFonts w:cs="Arial"/>
          <w:i/>
          <w:color w:val="00B050"/>
          <w:sz w:val="22"/>
        </w:rPr>
        <w:t>However,</w:t>
      </w:r>
      <w:r w:rsidR="002D3E81" w:rsidRPr="0099085F">
        <w:rPr>
          <w:rFonts w:cs="Arial"/>
          <w:i/>
          <w:color w:val="00B050"/>
          <w:sz w:val="22"/>
        </w:rPr>
        <w:t xml:space="preserve"> there may be the risk</w:t>
      </w:r>
      <w:r w:rsidR="00CC5C0D" w:rsidRPr="0099085F">
        <w:rPr>
          <w:rFonts w:cs="Arial"/>
          <w:i/>
          <w:color w:val="00B050"/>
          <w:sz w:val="22"/>
        </w:rPr>
        <w:t xml:space="preserve"> (albeit minimal)</w:t>
      </w:r>
      <w:r w:rsidR="002D3E81" w:rsidRPr="0099085F">
        <w:rPr>
          <w:rFonts w:cs="Arial"/>
          <w:i/>
          <w:color w:val="00B050"/>
          <w:sz w:val="22"/>
        </w:rPr>
        <w:t xml:space="preserve"> associated with venepuncture of taking blood, but illustrate proportionality needed if blood is being taken anyway and not for the purpose of the RTB.</w:t>
      </w:r>
      <w:r w:rsidR="00E83654" w:rsidRPr="0099085F">
        <w:rPr>
          <w:rFonts w:cs="Arial"/>
          <w:i/>
          <w:color w:val="00B050"/>
          <w:sz w:val="22"/>
        </w:rPr>
        <w:t xml:space="preserve"> </w:t>
      </w:r>
      <w:r w:rsidR="00CC5C0D" w:rsidRPr="0099085F">
        <w:rPr>
          <w:rFonts w:cs="Arial"/>
          <w:i/>
          <w:color w:val="00B050"/>
          <w:sz w:val="22"/>
        </w:rPr>
        <w:t>Possible risk in RD is the loss of data/ possible breach of confidentiality.</w:t>
      </w:r>
    </w:p>
    <w:p w14:paraId="3FDB3A1F" w14:textId="77777777" w:rsidR="00AB6685" w:rsidRPr="0099085F" w:rsidRDefault="00AB6685" w:rsidP="001F0C90">
      <w:pPr>
        <w:pStyle w:val="NoSpacing"/>
        <w:rPr>
          <w:rFonts w:ascii="Arial" w:hAnsi="Arial" w:cs="Arial"/>
        </w:rPr>
      </w:pPr>
    </w:p>
    <w:p w14:paraId="5851931F" w14:textId="77777777" w:rsidR="00AB6685" w:rsidRPr="0099085F" w:rsidRDefault="00AB6685" w:rsidP="001F0C90">
      <w:pPr>
        <w:pStyle w:val="NoSpacing"/>
        <w:rPr>
          <w:rFonts w:ascii="Arial" w:hAnsi="Arial" w:cs="Arial"/>
        </w:rPr>
      </w:pPr>
    </w:p>
    <w:p w14:paraId="4C8600A0" w14:textId="33E5852E" w:rsidR="009100ED" w:rsidRPr="002909AD" w:rsidRDefault="00C568B9" w:rsidP="00A72225">
      <w:pPr>
        <w:pStyle w:val="Heading1"/>
        <w:numPr>
          <w:ilvl w:val="0"/>
          <w:numId w:val="61"/>
        </w:numPr>
        <w:spacing w:before="0"/>
        <w:rPr>
          <w:rFonts w:ascii="Arial" w:hAnsi="Arial" w:cs="Arial"/>
          <w:color w:val="auto"/>
        </w:rPr>
      </w:pPr>
      <w:bookmarkStart w:id="510" w:name="_Toc495404526"/>
      <w:bookmarkStart w:id="511" w:name="_Toc495404614"/>
      <w:bookmarkStart w:id="512" w:name="_Toc495404702"/>
      <w:bookmarkStart w:id="513" w:name="_Toc495404790"/>
      <w:bookmarkStart w:id="514" w:name="_Toc495404851"/>
      <w:bookmarkStart w:id="515" w:name="_Toc495405377"/>
      <w:bookmarkStart w:id="516" w:name="_Toc495406082"/>
      <w:bookmarkStart w:id="517" w:name="_Toc497734999"/>
      <w:bookmarkStart w:id="518" w:name="_Toc497735096"/>
      <w:bookmarkStart w:id="519" w:name="_Toc51146031"/>
      <w:bookmarkStart w:id="520" w:name="_Toc51839315"/>
      <w:bookmarkEnd w:id="510"/>
      <w:bookmarkEnd w:id="511"/>
      <w:bookmarkEnd w:id="512"/>
      <w:bookmarkEnd w:id="513"/>
      <w:bookmarkEnd w:id="514"/>
      <w:bookmarkEnd w:id="515"/>
      <w:bookmarkEnd w:id="516"/>
      <w:bookmarkEnd w:id="517"/>
      <w:bookmarkEnd w:id="518"/>
      <w:r>
        <w:rPr>
          <w:rFonts w:ascii="Arial" w:hAnsi="Arial" w:cs="Arial"/>
          <w:color w:val="auto"/>
        </w:rPr>
        <w:t>Aims</w:t>
      </w:r>
      <w:bookmarkEnd w:id="519"/>
      <w:bookmarkEnd w:id="520"/>
    </w:p>
    <w:p w14:paraId="4BD2D756" w14:textId="77777777" w:rsidR="00E14985" w:rsidRPr="00E7767B" w:rsidRDefault="00E14985" w:rsidP="002909AD">
      <w:pPr>
        <w:spacing w:line="360" w:lineRule="auto"/>
        <w:jc w:val="both"/>
        <w:rPr>
          <w:rFonts w:ascii="Arial" w:hAnsi="Arial" w:cs="Arial"/>
          <w:i/>
          <w:color w:val="00B050"/>
          <w:lang w:val="en-US"/>
        </w:rPr>
      </w:pPr>
    </w:p>
    <w:p w14:paraId="53CF763F" w14:textId="7102B74B" w:rsidR="00F000C0" w:rsidRDefault="00387131" w:rsidP="002909AD">
      <w:pPr>
        <w:pStyle w:val="ListParagraph"/>
        <w:spacing w:after="0" w:line="360" w:lineRule="auto"/>
        <w:contextualSpacing w:val="0"/>
        <w:jc w:val="both"/>
        <w:rPr>
          <w:rFonts w:ascii="Arial" w:hAnsi="Arial" w:cs="Arial"/>
          <w:i/>
          <w:color w:val="00B050"/>
          <w:lang w:val="en-US"/>
        </w:rPr>
      </w:pPr>
      <w:r w:rsidRPr="0099085F">
        <w:rPr>
          <w:rFonts w:ascii="Arial" w:hAnsi="Arial" w:cs="Arial"/>
          <w:i/>
          <w:color w:val="00B050"/>
          <w:lang w:val="en-US"/>
        </w:rPr>
        <w:t xml:space="preserve">State the </w:t>
      </w:r>
      <w:r w:rsidR="00C568B9">
        <w:rPr>
          <w:rFonts w:ascii="Arial" w:hAnsi="Arial" w:cs="Arial"/>
          <w:i/>
          <w:color w:val="00B050"/>
          <w:lang w:val="en-US"/>
        </w:rPr>
        <w:t>key</w:t>
      </w:r>
      <w:r w:rsidR="00C568B9" w:rsidRPr="0099085F">
        <w:rPr>
          <w:rFonts w:ascii="Arial" w:hAnsi="Arial" w:cs="Arial"/>
          <w:i/>
          <w:color w:val="00B050"/>
          <w:lang w:val="en-US"/>
        </w:rPr>
        <w:t xml:space="preserve"> </w:t>
      </w:r>
      <w:r w:rsidR="00C568B9">
        <w:rPr>
          <w:rFonts w:ascii="Arial" w:hAnsi="Arial" w:cs="Arial"/>
          <w:i/>
          <w:color w:val="00B050"/>
          <w:lang w:val="en-US"/>
        </w:rPr>
        <w:t>aims</w:t>
      </w:r>
      <w:r w:rsidR="00C568B9" w:rsidRPr="0099085F">
        <w:rPr>
          <w:rFonts w:ascii="Arial" w:hAnsi="Arial" w:cs="Arial"/>
          <w:i/>
          <w:color w:val="00B050"/>
          <w:lang w:val="en-US"/>
        </w:rPr>
        <w:t xml:space="preserve"> </w:t>
      </w:r>
      <w:r w:rsidR="00A468B8">
        <w:rPr>
          <w:rFonts w:ascii="Arial" w:hAnsi="Arial" w:cs="Arial"/>
          <w:i/>
          <w:color w:val="00B050"/>
          <w:lang w:val="en-US"/>
        </w:rPr>
        <w:t xml:space="preserve">and expected outcomes </w:t>
      </w:r>
      <w:r w:rsidR="00000951" w:rsidRPr="0099085F">
        <w:rPr>
          <w:rFonts w:ascii="Arial" w:hAnsi="Arial" w:cs="Arial"/>
          <w:i/>
          <w:color w:val="00B050"/>
          <w:lang w:val="en-US"/>
        </w:rPr>
        <w:t>of the RTB/R</w:t>
      </w:r>
      <w:r w:rsidR="00E14985" w:rsidRPr="0099085F">
        <w:rPr>
          <w:rFonts w:ascii="Arial" w:hAnsi="Arial" w:cs="Arial"/>
          <w:i/>
          <w:color w:val="00B050"/>
          <w:lang w:val="en-US"/>
        </w:rPr>
        <w:t>D.</w:t>
      </w:r>
      <w:r w:rsidR="0000623B" w:rsidRPr="0099085F">
        <w:rPr>
          <w:rFonts w:ascii="Arial" w:hAnsi="Arial" w:cs="Arial"/>
          <w:i/>
          <w:color w:val="00B050"/>
          <w:lang w:val="en-US"/>
        </w:rPr>
        <w:t xml:space="preserve"> </w:t>
      </w:r>
    </w:p>
    <w:p w14:paraId="729BD694" w14:textId="7DEB886F" w:rsidR="0000623B" w:rsidRPr="0099085F" w:rsidRDefault="00E14985" w:rsidP="002909AD">
      <w:pPr>
        <w:pStyle w:val="ListParagraph"/>
        <w:spacing w:after="0" w:line="360" w:lineRule="auto"/>
        <w:contextualSpacing w:val="0"/>
        <w:jc w:val="both"/>
        <w:rPr>
          <w:rFonts w:ascii="Arial" w:hAnsi="Arial" w:cs="Arial"/>
          <w:i/>
          <w:color w:val="00B050"/>
        </w:rPr>
      </w:pPr>
      <w:r w:rsidRPr="0099085F">
        <w:rPr>
          <w:rFonts w:ascii="Arial" w:hAnsi="Arial" w:cs="Arial"/>
          <w:i/>
          <w:color w:val="00B050"/>
          <w:lang w:val="en-US"/>
        </w:rPr>
        <w:t xml:space="preserve">IMPORTANT NOTE: </w:t>
      </w:r>
      <w:r w:rsidR="0000623B" w:rsidRPr="0099085F">
        <w:rPr>
          <w:rFonts w:ascii="Arial" w:hAnsi="Arial" w:cs="Arial"/>
          <w:i/>
          <w:color w:val="00B050"/>
          <w:lang w:val="en-US"/>
        </w:rPr>
        <w:t xml:space="preserve">if you have a specific research question and </w:t>
      </w:r>
      <w:r w:rsidR="0000623B" w:rsidRPr="0099085F">
        <w:rPr>
          <w:rFonts w:ascii="Arial" w:hAnsi="Arial" w:cs="Arial"/>
          <w:i/>
          <w:color w:val="00B050"/>
        </w:rPr>
        <w:t xml:space="preserve">hypothesis then that is a specific research </w:t>
      </w:r>
      <w:r w:rsidR="00E83654" w:rsidRPr="0099085F">
        <w:rPr>
          <w:rFonts w:ascii="Arial" w:hAnsi="Arial" w:cs="Arial"/>
          <w:i/>
          <w:color w:val="00B050"/>
        </w:rPr>
        <w:t>study</w:t>
      </w:r>
      <w:r w:rsidR="0000623B" w:rsidRPr="0099085F">
        <w:rPr>
          <w:rFonts w:ascii="Arial" w:hAnsi="Arial" w:cs="Arial"/>
          <w:i/>
          <w:color w:val="00B050"/>
        </w:rPr>
        <w:t xml:space="preserve"> </w:t>
      </w:r>
      <w:r w:rsidRPr="0099085F">
        <w:rPr>
          <w:rFonts w:ascii="Arial" w:hAnsi="Arial" w:cs="Arial"/>
          <w:i/>
          <w:color w:val="00B050"/>
        </w:rPr>
        <w:t xml:space="preserve">(as opposed to an RTB/RD) </w:t>
      </w:r>
      <w:r w:rsidR="0000623B" w:rsidRPr="0099085F">
        <w:rPr>
          <w:rFonts w:ascii="Arial" w:hAnsi="Arial" w:cs="Arial"/>
          <w:i/>
          <w:color w:val="00B050"/>
        </w:rPr>
        <w:t>and the</w:t>
      </w:r>
      <w:r w:rsidRPr="0099085F">
        <w:rPr>
          <w:rFonts w:ascii="Arial" w:hAnsi="Arial" w:cs="Arial"/>
          <w:i/>
          <w:color w:val="00B050"/>
        </w:rPr>
        <w:t xml:space="preserve"> Protocol template for</w:t>
      </w:r>
      <w:r w:rsidR="0000623B" w:rsidRPr="0099085F">
        <w:rPr>
          <w:rFonts w:ascii="Arial" w:hAnsi="Arial" w:cs="Arial"/>
          <w:i/>
          <w:color w:val="00B050"/>
        </w:rPr>
        <w:t xml:space="preserve"> Research Studies template </w:t>
      </w:r>
      <w:r w:rsidRPr="0099085F">
        <w:rPr>
          <w:rFonts w:ascii="Arial" w:hAnsi="Arial" w:cs="Arial"/>
          <w:i/>
          <w:color w:val="00B050"/>
        </w:rPr>
        <w:t xml:space="preserve">should be completed </w:t>
      </w:r>
      <w:r w:rsidR="0000623B" w:rsidRPr="0099085F">
        <w:rPr>
          <w:rFonts w:ascii="Arial" w:hAnsi="Arial" w:cs="Arial"/>
          <w:i/>
          <w:color w:val="00B050"/>
        </w:rPr>
        <w:t xml:space="preserve">instead (see </w:t>
      </w:r>
      <w:r w:rsidR="003673B2" w:rsidRPr="0099085F">
        <w:rPr>
          <w:rFonts w:ascii="Arial" w:hAnsi="Arial" w:cs="Arial"/>
          <w:i/>
          <w:color w:val="00B050"/>
        </w:rPr>
        <w:t>J</w:t>
      </w:r>
      <w:r w:rsidR="00AB773F" w:rsidRPr="0099085F">
        <w:rPr>
          <w:rFonts w:ascii="Arial" w:hAnsi="Arial" w:cs="Arial"/>
          <w:i/>
          <w:color w:val="00B050"/>
        </w:rPr>
        <w:t xml:space="preserve">oint </w:t>
      </w:r>
      <w:r w:rsidR="003673B2" w:rsidRPr="0099085F">
        <w:rPr>
          <w:rFonts w:ascii="Arial" w:hAnsi="Arial" w:cs="Arial"/>
          <w:i/>
          <w:color w:val="00B050"/>
        </w:rPr>
        <w:t>R</w:t>
      </w:r>
      <w:r w:rsidR="00AB773F" w:rsidRPr="0099085F">
        <w:rPr>
          <w:rFonts w:ascii="Arial" w:hAnsi="Arial" w:cs="Arial"/>
          <w:i/>
          <w:color w:val="00B050"/>
        </w:rPr>
        <w:t>e</w:t>
      </w:r>
      <w:r w:rsidR="00BB3E35">
        <w:rPr>
          <w:rFonts w:ascii="Arial" w:hAnsi="Arial" w:cs="Arial"/>
          <w:i/>
          <w:color w:val="00B050"/>
        </w:rPr>
        <w:t>s</w:t>
      </w:r>
      <w:r w:rsidR="00AB773F" w:rsidRPr="0099085F">
        <w:rPr>
          <w:rFonts w:ascii="Arial" w:hAnsi="Arial" w:cs="Arial"/>
          <w:i/>
          <w:color w:val="00B050"/>
        </w:rPr>
        <w:t xml:space="preserve">earch </w:t>
      </w:r>
      <w:r w:rsidR="00BB3E35">
        <w:rPr>
          <w:rFonts w:ascii="Arial" w:hAnsi="Arial" w:cs="Arial"/>
          <w:i/>
          <w:color w:val="00B050"/>
        </w:rPr>
        <w:t>M</w:t>
      </w:r>
      <w:r w:rsidR="00AB773F" w:rsidRPr="0099085F">
        <w:rPr>
          <w:rFonts w:ascii="Arial" w:hAnsi="Arial" w:cs="Arial"/>
          <w:i/>
          <w:color w:val="00B050"/>
        </w:rPr>
        <w:t xml:space="preserve">anagement </w:t>
      </w:r>
      <w:r w:rsidR="003673B2" w:rsidRPr="0099085F">
        <w:rPr>
          <w:rFonts w:ascii="Arial" w:hAnsi="Arial" w:cs="Arial"/>
          <w:i/>
          <w:color w:val="00B050"/>
        </w:rPr>
        <w:t>O</w:t>
      </w:r>
      <w:r w:rsidR="00AB773F" w:rsidRPr="0099085F">
        <w:rPr>
          <w:rFonts w:ascii="Arial" w:hAnsi="Arial" w:cs="Arial"/>
          <w:i/>
          <w:color w:val="00B050"/>
        </w:rPr>
        <w:t>ffice (JRMO)</w:t>
      </w:r>
      <w:r w:rsidR="003673B2" w:rsidRPr="0099085F">
        <w:rPr>
          <w:rFonts w:ascii="Arial" w:hAnsi="Arial" w:cs="Arial"/>
          <w:i/>
          <w:color w:val="00B050"/>
        </w:rPr>
        <w:t xml:space="preserve"> </w:t>
      </w:r>
      <w:r w:rsidR="0000623B" w:rsidRPr="0099085F">
        <w:rPr>
          <w:rFonts w:ascii="Arial" w:hAnsi="Arial" w:cs="Arial"/>
          <w:i/>
          <w:color w:val="00B050"/>
        </w:rPr>
        <w:t>SOP 13</w:t>
      </w:r>
      <w:r w:rsidR="00E83654" w:rsidRPr="0099085F">
        <w:rPr>
          <w:rFonts w:ascii="Arial" w:hAnsi="Arial" w:cs="Arial"/>
          <w:i/>
          <w:color w:val="00B050"/>
        </w:rPr>
        <w:t>a</w:t>
      </w:r>
      <w:r w:rsidRPr="0099085F">
        <w:rPr>
          <w:rFonts w:ascii="Arial" w:hAnsi="Arial" w:cs="Arial"/>
          <w:i/>
          <w:color w:val="00B050"/>
        </w:rPr>
        <w:t>.)</w:t>
      </w:r>
    </w:p>
    <w:p w14:paraId="5F83F1E3" w14:textId="77777777" w:rsidR="00387131" w:rsidRPr="0099085F" w:rsidRDefault="0000623B" w:rsidP="002909AD">
      <w:pPr>
        <w:spacing w:line="360" w:lineRule="auto"/>
        <w:rPr>
          <w:rFonts w:ascii="Arial" w:hAnsi="Arial" w:cs="Arial"/>
          <w:i/>
          <w:color w:val="00B050"/>
          <w:lang w:val="en-US"/>
        </w:rPr>
      </w:pPr>
      <w:r w:rsidRPr="0099085F">
        <w:rPr>
          <w:rFonts w:ascii="Arial" w:hAnsi="Arial" w:cs="Arial"/>
          <w:i/>
          <w:color w:val="00B050"/>
          <w:lang w:val="en-US"/>
        </w:rPr>
        <w:t xml:space="preserve"> </w:t>
      </w:r>
    </w:p>
    <w:p w14:paraId="63E370B2" w14:textId="77777777" w:rsidR="00387131" w:rsidRPr="0099085F" w:rsidRDefault="00387131" w:rsidP="001F0C90">
      <w:pPr>
        <w:pStyle w:val="NoSpacing"/>
        <w:rPr>
          <w:rFonts w:ascii="Arial" w:hAnsi="Arial" w:cs="Arial"/>
        </w:rPr>
      </w:pPr>
    </w:p>
    <w:p w14:paraId="276757B3" w14:textId="77777777" w:rsidR="00AB6685" w:rsidRPr="0099085F" w:rsidRDefault="00AB6685" w:rsidP="001F0C90">
      <w:pPr>
        <w:pStyle w:val="NoSpacing"/>
        <w:rPr>
          <w:rFonts w:ascii="Arial" w:hAnsi="Arial" w:cs="Arial"/>
        </w:rPr>
      </w:pPr>
    </w:p>
    <w:p w14:paraId="429C2B3E" w14:textId="37491B68" w:rsidR="00873005" w:rsidRPr="0099085F" w:rsidRDefault="00B80B3A" w:rsidP="00A72225">
      <w:pPr>
        <w:pStyle w:val="Heading1"/>
        <w:numPr>
          <w:ilvl w:val="0"/>
          <w:numId w:val="61"/>
        </w:numPr>
        <w:spacing w:before="0"/>
        <w:rPr>
          <w:rFonts w:ascii="Arial" w:hAnsi="Arial" w:cs="Arial"/>
          <w:color w:val="auto"/>
        </w:rPr>
      </w:pPr>
      <w:bookmarkStart w:id="521" w:name="_Toc51839316"/>
      <w:bookmarkStart w:id="522" w:name="_Toc495392786"/>
      <w:bookmarkStart w:id="523" w:name="_Toc51146032"/>
      <w:bookmarkStart w:id="524" w:name="_Toc331159147"/>
      <w:r>
        <w:rPr>
          <w:rFonts w:ascii="Arial" w:hAnsi="Arial" w:cs="Arial"/>
          <w:color w:val="auto"/>
        </w:rPr>
        <w:t xml:space="preserve">Purpose </w:t>
      </w:r>
      <w:r w:rsidR="00A468B8">
        <w:rPr>
          <w:rFonts w:ascii="Arial" w:hAnsi="Arial" w:cs="Arial"/>
          <w:color w:val="auto"/>
        </w:rPr>
        <w:t xml:space="preserve">/ </w:t>
      </w:r>
      <w:r w:rsidR="00A468B8" w:rsidRPr="0099085F">
        <w:rPr>
          <w:rFonts w:ascii="Arial" w:hAnsi="Arial" w:cs="Arial"/>
          <w:color w:val="auto"/>
        </w:rPr>
        <w:t xml:space="preserve">Description </w:t>
      </w:r>
      <w:r>
        <w:rPr>
          <w:rFonts w:ascii="Arial" w:hAnsi="Arial" w:cs="Arial"/>
          <w:color w:val="auto"/>
        </w:rPr>
        <w:t xml:space="preserve">of the </w:t>
      </w:r>
      <w:r w:rsidR="0000623B" w:rsidRPr="0099085F">
        <w:rPr>
          <w:rFonts w:ascii="Arial" w:hAnsi="Arial" w:cs="Arial"/>
          <w:color w:val="auto"/>
        </w:rPr>
        <w:t>RTB/</w:t>
      </w:r>
      <w:r w:rsidR="00A20275" w:rsidRPr="0099085F">
        <w:rPr>
          <w:rFonts w:ascii="Arial" w:hAnsi="Arial" w:cs="Arial"/>
          <w:color w:val="auto"/>
        </w:rPr>
        <w:t>RD</w:t>
      </w:r>
      <w:bookmarkEnd w:id="521"/>
      <w:r w:rsidR="0000623B" w:rsidRPr="0099085F">
        <w:rPr>
          <w:rFonts w:ascii="Arial" w:hAnsi="Arial" w:cs="Arial"/>
          <w:color w:val="auto"/>
        </w:rPr>
        <w:t xml:space="preserve"> </w:t>
      </w:r>
      <w:bookmarkEnd w:id="522"/>
      <w:bookmarkEnd w:id="523"/>
    </w:p>
    <w:p w14:paraId="2DFDBF33" w14:textId="77777777" w:rsidR="00873005" w:rsidRPr="00DC78B6" w:rsidRDefault="00873005" w:rsidP="001F0C90">
      <w:pPr>
        <w:pStyle w:val="NoSpacing"/>
        <w:rPr>
          <w:rFonts w:ascii="Arial" w:hAnsi="Arial" w:cs="Arial"/>
          <w:i/>
        </w:rPr>
      </w:pPr>
    </w:p>
    <w:p w14:paraId="7A9CD081" w14:textId="6E39CC56" w:rsidR="00D47087" w:rsidRPr="00D47087" w:rsidRDefault="00D47087" w:rsidP="00085E4E">
      <w:pPr>
        <w:pStyle w:val="NormalIndent"/>
        <w:numPr>
          <w:ilvl w:val="0"/>
          <w:numId w:val="70"/>
        </w:numPr>
        <w:rPr>
          <w:rFonts w:cs="Arial"/>
          <w:i/>
          <w:color w:val="00B050"/>
          <w:sz w:val="22"/>
          <w:szCs w:val="22"/>
        </w:rPr>
      </w:pPr>
      <w:r w:rsidRPr="008E6E65">
        <w:rPr>
          <w:rFonts w:cs="Arial"/>
          <w:b/>
          <w:i/>
          <w:color w:val="00B050"/>
          <w:sz w:val="22"/>
          <w:szCs w:val="22"/>
        </w:rPr>
        <w:lastRenderedPageBreak/>
        <w:t>What</w:t>
      </w:r>
      <w:r w:rsidRPr="00D47087">
        <w:rPr>
          <w:rFonts w:cs="Arial"/>
          <w:i/>
          <w:color w:val="00B050"/>
          <w:sz w:val="22"/>
          <w:szCs w:val="22"/>
        </w:rPr>
        <w:t>? (What samples and data will be collected?)</w:t>
      </w:r>
    </w:p>
    <w:p w14:paraId="6CF7E1EB" w14:textId="663E9F2B" w:rsidR="00D47087" w:rsidRPr="00D47087" w:rsidRDefault="00D47087" w:rsidP="00085E4E">
      <w:pPr>
        <w:pStyle w:val="NormalIndent"/>
        <w:numPr>
          <w:ilvl w:val="0"/>
          <w:numId w:val="70"/>
        </w:numPr>
        <w:rPr>
          <w:rFonts w:cs="Arial"/>
          <w:i/>
          <w:color w:val="00B050"/>
          <w:sz w:val="22"/>
          <w:szCs w:val="22"/>
        </w:rPr>
      </w:pPr>
      <w:r w:rsidRPr="008E6E65">
        <w:rPr>
          <w:rFonts w:cs="Arial"/>
          <w:b/>
          <w:i/>
          <w:color w:val="00B050"/>
          <w:sz w:val="22"/>
          <w:szCs w:val="22"/>
        </w:rPr>
        <w:t>When</w:t>
      </w:r>
      <w:r w:rsidRPr="00D47087">
        <w:rPr>
          <w:rFonts w:cs="Arial"/>
          <w:i/>
          <w:color w:val="00B050"/>
          <w:sz w:val="22"/>
          <w:szCs w:val="22"/>
        </w:rPr>
        <w:t>?</w:t>
      </w:r>
    </w:p>
    <w:p w14:paraId="7CA2D45A" w14:textId="73FF82A5" w:rsidR="00D47087" w:rsidRDefault="00D47087" w:rsidP="00085E4E">
      <w:pPr>
        <w:pStyle w:val="NormalIndent"/>
        <w:numPr>
          <w:ilvl w:val="0"/>
          <w:numId w:val="70"/>
        </w:numPr>
        <w:rPr>
          <w:rFonts w:cs="Arial"/>
          <w:i/>
          <w:color w:val="00B050"/>
          <w:sz w:val="22"/>
          <w:szCs w:val="22"/>
        </w:rPr>
      </w:pPr>
      <w:r w:rsidRPr="008E6E65">
        <w:rPr>
          <w:rFonts w:cs="Arial"/>
          <w:b/>
          <w:i/>
          <w:color w:val="00B050"/>
          <w:sz w:val="22"/>
          <w:szCs w:val="22"/>
        </w:rPr>
        <w:t>Where</w:t>
      </w:r>
      <w:r w:rsidRPr="00D47087">
        <w:rPr>
          <w:rFonts w:cs="Arial"/>
          <w:i/>
          <w:color w:val="00B050"/>
          <w:sz w:val="22"/>
          <w:szCs w:val="22"/>
        </w:rPr>
        <w:t>? (Where are the samples/data collected</w:t>
      </w:r>
      <w:r w:rsidR="00A468B8">
        <w:rPr>
          <w:rFonts w:cs="Arial"/>
          <w:i/>
          <w:color w:val="00B050"/>
          <w:sz w:val="22"/>
          <w:szCs w:val="22"/>
        </w:rPr>
        <w:t>?</w:t>
      </w:r>
      <w:r w:rsidRPr="00D47087">
        <w:rPr>
          <w:rFonts w:cs="Arial"/>
          <w:i/>
          <w:color w:val="00B050"/>
          <w:sz w:val="22"/>
          <w:szCs w:val="22"/>
        </w:rPr>
        <w:t>)</w:t>
      </w:r>
    </w:p>
    <w:p w14:paraId="0DB974C3" w14:textId="070C0FA7" w:rsidR="00D47087" w:rsidRPr="00085E4E" w:rsidRDefault="00D47087" w:rsidP="008026BC">
      <w:pPr>
        <w:pStyle w:val="NormalIndent"/>
        <w:numPr>
          <w:ilvl w:val="0"/>
          <w:numId w:val="70"/>
        </w:numPr>
        <w:rPr>
          <w:rFonts w:cs="Arial"/>
          <w:i/>
          <w:color w:val="00B050"/>
          <w:sz w:val="22"/>
          <w:szCs w:val="22"/>
        </w:rPr>
      </w:pPr>
      <w:r w:rsidRPr="00085E4E">
        <w:rPr>
          <w:rFonts w:cs="Arial"/>
          <w:b/>
          <w:i/>
          <w:color w:val="00B050"/>
          <w:sz w:val="22"/>
          <w:szCs w:val="22"/>
        </w:rPr>
        <w:t>Storage</w:t>
      </w:r>
      <w:r w:rsidRPr="00085E4E">
        <w:rPr>
          <w:rFonts w:cs="Arial"/>
          <w:i/>
          <w:color w:val="00B050"/>
          <w:sz w:val="22"/>
          <w:szCs w:val="22"/>
        </w:rPr>
        <w:t xml:space="preserve"> (</w:t>
      </w:r>
      <w:r w:rsidR="00085E4E" w:rsidRPr="00085E4E">
        <w:rPr>
          <w:rFonts w:cs="Arial"/>
          <w:i/>
          <w:color w:val="00B050"/>
          <w:sz w:val="22"/>
          <w:szCs w:val="22"/>
        </w:rPr>
        <w:t>W</w:t>
      </w:r>
      <w:r w:rsidRPr="00085E4E">
        <w:rPr>
          <w:rFonts w:cs="Arial"/>
          <w:i/>
          <w:color w:val="00B050"/>
          <w:sz w:val="22"/>
          <w:szCs w:val="22"/>
        </w:rPr>
        <w:t>here are the samples stored, and how is this facility secured/monitored?</w:t>
      </w:r>
      <w:r w:rsidR="00085E4E" w:rsidRPr="00085E4E">
        <w:rPr>
          <w:rFonts w:cs="Arial"/>
          <w:i/>
          <w:color w:val="00B050"/>
          <w:sz w:val="22"/>
          <w:szCs w:val="22"/>
        </w:rPr>
        <w:t xml:space="preserve"> Describe any preparation required to materials prior to storage).</w:t>
      </w:r>
    </w:p>
    <w:p w14:paraId="1EC11E41" w14:textId="3C5DA5CC" w:rsidR="00D47087" w:rsidRPr="00D47087" w:rsidRDefault="00D47087" w:rsidP="00085E4E">
      <w:pPr>
        <w:pStyle w:val="NormalIndent"/>
        <w:numPr>
          <w:ilvl w:val="0"/>
          <w:numId w:val="70"/>
        </w:numPr>
        <w:rPr>
          <w:rFonts w:cs="Arial"/>
          <w:i/>
          <w:color w:val="00B050"/>
          <w:sz w:val="22"/>
          <w:szCs w:val="22"/>
        </w:rPr>
      </w:pPr>
      <w:r w:rsidRPr="008E6E65">
        <w:rPr>
          <w:rFonts w:cs="Arial"/>
          <w:b/>
          <w:i/>
          <w:color w:val="00B050"/>
          <w:sz w:val="22"/>
          <w:szCs w:val="22"/>
        </w:rPr>
        <w:t xml:space="preserve">Downstream processing </w:t>
      </w:r>
      <w:r w:rsidRPr="00D47087">
        <w:rPr>
          <w:rFonts w:cs="Arial"/>
          <w:i/>
          <w:color w:val="00B050"/>
          <w:sz w:val="22"/>
          <w:szCs w:val="22"/>
        </w:rPr>
        <w:t xml:space="preserve">(any downstream processing of samples that will be made available to researchers? </w:t>
      </w:r>
      <w:proofErr w:type="gramStart"/>
      <w:r w:rsidRPr="00D47087">
        <w:rPr>
          <w:rFonts w:cs="Arial"/>
          <w:i/>
          <w:color w:val="00B050"/>
          <w:sz w:val="22"/>
          <w:szCs w:val="22"/>
        </w:rPr>
        <w:t>E</w:t>
      </w:r>
      <w:r w:rsidR="004B74F6">
        <w:rPr>
          <w:rFonts w:cs="Arial"/>
          <w:i/>
          <w:color w:val="00B050"/>
          <w:sz w:val="22"/>
          <w:szCs w:val="22"/>
        </w:rPr>
        <w:t>.</w:t>
      </w:r>
      <w:r w:rsidRPr="00D47087">
        <w:rPr>
          <w:rFonts w:cs="Arial"/>
          <w:i/>
          <w:color w:val="00B050"/>
          <w:sz w:val="22"/>
          <w:szCs w:val="22"/>
        </w:rPr>
        <w:t>g.</w:t>
      </w:r>
      <w:proofErr w:type="gramEnd"/>
      <w:r w:rsidRPr="00D47087">
        <w:rPr>
          <w:rFonts w:cs="Arial"/>
          <w:i/>
          <w:color w:val="00B050"/>
          <w:sz w:val="22"/>
          <w:szCs w:val="22"/>
        </w:rPr>
        <w:t xml:space="preserve"> DNA/RNA extraction, TMA creation?)</w:t>
      </w:r>
    </w:p>
    <w:p w14:paraId="71B26D0A" w14:textId="4D06D757" w:rsidR="00D47087" w:rsidRPr="00D47087" w:rsidRDefault="00D47087" w:rsidP="00085E4E">
      <w:pPr>
        <w:pStyle w:val="NormalIndent"/>
        <w:numPr>
          <w:ilvl w:val="0"/>
          <w:numId w:val="70"/>
        </w:numPr>
        <w:rPr>
          <w:rFonts w:cs="Arial"/>
          <w:i/>
          <w:color w:val="00B050"/>
          <w:sz w:val="22"/>
          <w:szCs w:val="22"/>
        </w:rPr>
      </w:pPr>
      <w:r w:rsidRPr="008E6E65">
        <w:rPr>
          <w:rFonts w:cs="Arial"/>
          <w:b/>
          <w:i/>
          <w:color w:val="00B050"/>
          <w:sz w:val="22"/>
          <w:szCs w:val="22"/>
        </w:rPr>
        <w:t>Bioinformatics</w:t>
      </w:r>
      <w:r w:rsidRPr="00D47087">
        <w:rPr>
          <w:rFonts w:cs="Arial"/>
          <w:i/>
          <w:color w:val="00B050"/>
          <w:sz w:val="22"/>
          <w:szCs w:val="22"/>
        </w:rPr>
        <w:t xml:space="preserve"> (will there be any bioinformatics development/creation of databases? Who will oversee this?)</w:t>
      </w:r>
    </w:p>
    <w:p w14:paraId="650E1922" w14:textId="0D7CCB6D" w:rsidR="00D47087" w:rsidRPr="00D47087" w:rsidRDefault="00D47087" w:rsidP="00085E4E">
      <w:pPr>
        <w:pStyle w:val="NormalIndent"/>
        <w:numPr>
          <w:ilvl w:val="0"/>
          <w:numId w:val="70"/>
        </w:numPr>
        <w:rPr>
          <w:rFonts w:cs="Arial"/>
          <w:i/>
          <w:color w:val="00B050"/>
          <w:sz w:val="22"/>
          <w:szCs w:val="22"/>
        </w:rPr>
      </w:pPr>
      <w:r w:rsidRPr="008E6E65">
        <w:rPr>
          <w:rFonts w:cs="Arial"/>
          <w:b/>
          <w:i/>
          <w:color w:val="00B050"/>
          <w:sz w:val="22"/>
          <w:szCs w:val="22"/>
        </w:rPr>
        <w:t>Research &amp; Development (R&amp;D)</w:t>
      </w:r>
      <w:r w:rsidRPr="00D47087">
        <w:rPr>
          <w:rFonts w:cs="Arial"/>
          <w:i/>
          <w:color w:val="00B050"/>
          <w:sz w:val="22"/>
          <w:szCs w:val="22"/>
        </w:rPr>
        <w:t xml:space="preserve"> (will any R&amp;D be performed for the Tissue Bank </w:t>
      </w:r>
      <w:proofErr w:type="gramStart"/>
      <w:r w:rsidRPr="00D47087">
        <w:rPr>
          <w:rFonts w:cs="Arial"/>
          <w:i/>
          <w:color w:val="00B050"/>
          <w:sz w:val="22"/>
          <w:szCs w:val="22"/>
        </w:rPr>
        <w:t>e</w:t>
      </w:r>
      <w:r w:rsidR="00A468B8">
        <w:rPr>
          <w:rFonts w:cs="Arial"/>
          <w:i/>
          <w:color w:val="00B050"/>
          <w:sz w:val="22"/>
          <w:szCs w:val="22"/>
        </w:rPr>
        <w:t>.</w:t>
      </w:r>
      <w:r w:rsidRPr="00D47087">
        <w:rPr>
          <w:rFonts w:cs="Arial"/>
          <w:i/>
          <w:color w:val="00B050"/>
          <w:sz w:val="22"/>
          <w:szCs w:val="22"/>
        </w:rPr>
        <w:t>g.</w:t>
      </w:r>
      <w:proofErr w:type="gramEnd"/>
      <w:r w:rsidRPr="00D47087">
        <w:rPr>
          <w:rFonts w:cs="Arial"/>
          <w:i/>
          <w:color w:val="00B050"/>
          <w:sz w:val="22"/>
          <w:szCs w:val="22"/>
        </w:rPr>
        <w:t xml:space="preserve"> </w:t>
      </w:r>
      <w:r w:rsidR="00A468B8">
        <w:rPr>
          <w:rFonts w:cs="Arial"/>
          <w:i/>
          <w:color w:val="00B050"/>
          <w:sz w:val="22"/>
          <w:szCs w:val="22"/>
        </w:rPr>
        <w:t>t</w:t>
      </w:r>
      <w:r w:rsidRPr="00D47087">
        <w:rPr>
          <w:rFonts w:cs="Arial"/>
          <w:i/>
          <w:color w:val="00B050"/>
          <w:sz w:val="22"/>
          <w:szCs w:val="22"/>
        </w:rPr>
        <w:t xml:space="preserve">o explore optimal tissue preservation?) </w:t>
      </w:r>
    </w:p>
    <w:p w14:paraId="05029256" w14:textId="184B7DF0" w:rsidR="00D47087" w:rsidRDefault="00D47087" w:rsidP="00085E4E">
      <w:pPr>
        <w:pStyle w:val="NormalIndent"/>
        <w:numPr>
          <w:ilvl w:val="0"/>
          <w:numId w:val="70"/>
        </w:numPr>
        <w:rPr>
          <w:rFonts w:cs="Arial"/>
          <w:i/>
          <w:color w:val="00B050"/>
          <w:sz w:val="22"/>
          <w:szCs w:val="22"/>
        </w:rPr>
      </w:pPr>
      <w:r w:rsidRPr="008E6E65">
        <w:rPr>
          <w:rFonts w:cs="Arial"/>
          <w:b/>
          <w:i/>
          <w:color w:val="00B050"/>
          <w:sz w:val="22"/>
          <w:szCs w:val="22"/>
        </w:rPr>
        <w:t>Follow-up and patient data collection</w:t>
      </w:r>
      <w:r w:rsidRPr="00D47087">
        <w:rPr>
          <w:rFonts w:cs="Arial"/>
          <w:i/>
          <w:color w:val="00B050"/>
          <w:sz w:val="22"/>
          <w:szCs w:val="22"/>
        </w:rPr>
        <w:t>. (Who will do this? How and when? Mention regulations that will be followe</w:t>
      </w:r>
      <w:r w:rsidR="004B74F6">
        <w:rPr>
          <w:rFonts w:cs="Arial"/>
          <w:i/>
          <w:color w:val="00B050"/>
          <w:sz w:val="22"/>
          <w:szCs w:val="22"/>
        </w:rPr>
        <w:t>d. List c</w:t>
      </w:r>
      <w:r w:rsidRPr="00D47087">
        <w:rPr>
          <w:rFonts w:cs="Arial"/>
          <w:i/>
          <w:color w:val="00B050"/>
          <w:sz w:val="22"/>
          <w:szCs w:val="22"/>
        </w:rPr>
        <w:t>linical and demographic information to be collected (</w:t>
      </w:r>
      <w:proofErr w:type="gramStart"/>
      <w:r w:rsidR="00085E4E">
        <w:rPr>
          <w:rFonts w:cs="Arial"/>
          <w:i/>
          <w:color w:val="00B050"/>
          <w:sz w:val="22"/>
          <w:szCs w:val="22"/>
        </w:rPr>
        <w:t>e</w:t>
      </w:r>
      <w:r w:rsidR="004B74F6">
        <w:rPr>
          <w:rFonts w:cs="Arial"/>
          <w:i/>
          <w:color w:val="00B050"/>
          <w:sz w:val="22"/>
          <w:szCs w:val="22"/>
        </w:rPr>
        <w:t>.</w:t>
      </w:r>
      <w:r w:rsidRPr="00D47087">
        <w:rPr>
          <w:rFonts w:cs="Arial"/>
          <w:i/>
          <w:color w:val="00B050"/>
          <w:sz w:val="22"/>
          <w:szCs w:val="22"/>
        </w:rPr>
        <w:t>g.</w:t>
      </w:r>
      <w:proofErr w:type="gramEnd"/>
      <w:r w:rsidRPr="00D47087">
        <w:rPr>
          <w:rFonts w:cs="Arial"/>
          <w:i/>
          <w:color w:val="00B050"/>
          <w:sz w:val="22"/>
          <w:szCs w:val="22"/>
        </w:rPr>
        <w:t xml:space="preserve"> </w:t>
      </w:r>
      <w:r w:rsidR="004B74F6">
        <w:rPr>
          <w:rFonts w:cs="Arial"/>
          <w:i/>
          <w:color w:val="00B050"/>
          <w:sz w:val="22"/>
          <w:szCs w:val="22"/>
        </w:rPr>
        <w:t>s</w:t>
      </w:r>
      <w:r w:rsidRPr="00D47087">
        <w:rPr>
          <w:rFonts w:cs="Arial"/>
          <w:i/>
          <w:color w:val="00B050"/>
          <w:sz w:val="22"/>
          <w:szCs w:val="22"/>
        </w:rPr>
        <w:t>ample information, patient, pathology, treatment, outcome information) and the fields of information that will be collected for each of these).</w:t>
      </w:r>
    </w:p>
    <w:p w14:paraId="7C33D2B8" w14:textId="77777777" w:rsidR="00873005" w:rsidRPr="008026BC" w:rsidRDefault="00873005" w:rsidP="008026BC">
      <w:pPr>
        <w:pStyle w:val="NormalIndent"/>
        <w:rPr>
          <w:i/>
          <w:color w:val="00B050"/>
        </w:rPr>
      </w:pPr>
    </w:p>
    <w:bookmarkEnd w:id="524"/>
    <w:p w14:paraId="6B27DDF1" w14:textId="58FF19E1" w:rsidR="0000623B" w:rsidRPr="00DC78B6" w:rsidRDefault="00085E4E" w:rsidP="002909AD">
      <w:pPr>
        <w:pStyle w:val="NormalIndent"/>
        <w:rPr>
          <w:rFonts w:cs="Arial"/>
          <w:i/>
          <w:color w:val="00B050"/>
          <w:sz w:val="22"/>
          <w:szCs w:val="22"/>
        </w:rPr>
      </w:pPr>
      <w:proofErr w:type="gramStart"/>
      <w:r>
        <w:rPr>
          <w:rFonts w:cs="Arial"/>
          <w:i/>
          <w:color w:val="00B050"/>
          <w:sz w:val="22"/>
          <w:szCs w:val="22"/>
        </w:rPr>
        <w:t>Specifically</w:t>
      </w:r>
      <w:proofErr w:type="gramEnd"/>
      <w:r>
        <w:rPr>
          <w:rFonts w:cs="Arial"/>
          <w:i/>
          <w:color w:val="00B050"/>
          <w:sz w:val="22"/>
          <w:szCs w:val="22"/>
        </w:rPr>
        <w:t xml:space="preserve"> f</w:t>
      </w:r>
      <w:r w:rsidR="005E0E8F" w:rsidRPr="00DC78B6">
        <w:rPr>
          <w:rFonts w:cs="Arial"/>
          <w:i/>
          <w:color w:val="00B050"/>
          <w:sz w:val="22"/>
          <w:szCs w:val="22"/>
        </w:rPr>
        <w:t xml:space="preserve">or </w:t>
      </w:r>
      <w:r w:rsidR="0000623B" w:rsidRPr="00DC78B6">
        <w:rPr>
          <w:rFonts w:cs="Arial"/>
          <w:i/>
          <w:color w:val="00B050"/>
          <w:sz w:val="22"/>
          <w:szCs w:val="22"/>
        </w:rPr>
        <w:t xml:space="preserve">RTB: </w:t>
      </w:r>
    </w:p>
    <w:p w14:paraId="737A658D" w14:textId="77777777" w:rsidR="0000623B" w:rsidRPr="0099085F" w:rsidRDefault="0000623B" w:rsidP="002909AD">
      <w:pPr>
        <w:pStyle w:val="Default"/>
        <w:spacing w:after="0" w:line="360" w:lineRule="auto"/>
        <w:jc w:val="both"/>
        <w:rPr>
          <w:rFonts w:ascii="Arial" w:hAnsi="Arial" w:cs="Arial"/>
          <w:i/>
          <w:color w:val="00B050"/>
          <w:sz w:val="22"/>
          <w:szCs w:val="22"/>
        </w:rPr>
      </w:pPr>
      <w:r w:rsidRPr="00E7767B">
        <w:rPr>
          <w:rFonts w:ascii="Arial" w:hAnsi="Arial" w:cs="Arial"/>
          <w:i/>
          <w:color w:val="00B050"/>
          <w:sz w:val="22"/>
          <w:szCs w:val="22"/>
        </w:rPr>
        <w:t>Give an overall d</w:t>
      </w:r>
      <w:r w:rsidRPr="0099085F">
        <w:rPr>
          <w:rFonts w:ascii="Arial" w:hAnsi="Arial" w:cs="Arial"/>
          <w:i/>
          <w:color w:val="00B050"/>
          <w:sz w:val="22"/>
          <w:szCs w:val="22"/>
        </w:rPr>
        <w:t xml:space="preserve">escription of the </w:t>
      </w:r>
      <w:r w:rsidR="00B97BE5" w:rsidRPr="0099085F">
        <w:rPr>
          <w:rFonts w:ascii="Arial" w:hAnsi="Arial" w:cs="Arial"/>
          <w:i/>
          <w:color w:val="00B050"/>
          <w:sz w:val="22"/>
          <w:szCs w:val="22"/>
        </w:rPr>
        <w:t xml:space="preserve">participants </w:t>
      </w:r>
      <w:r w:rsidRPr="0099085F">
        <w:rPr>
          <w:rFonts w:ascii="Arial" w:hAnsi="Arial" w:cs="Arial"/>
          <w:i/>
          <w:color w:val="00B050"/>
          <w:sz w:val="22"/>
          <w:szCs w:val="22"/>
        </w:rPr>
        <w:t xml:space="preserve">and </w:t>
      </w:r>
      <w:r w:rsidR="00B97BE5" w:rsidRPr="0099085F">
        <w:rPr>
          <w:rFonts w:ascii="Arial" w:hAnsi="Arial" w:cs="Arial"/>
          <w:i/>
          <w:color w:val="00B050"/>
          <w:sz w:val="22"/>
          <w:szCs w:val="22"/>
        </w:rPr>
        <w:t xml:space="preserve">samples </w:t>
      </w:r>
      <w:r w:rsidRPr="0099085F">
        <w:rPr>
          <w:rFonts w:ascii="Arial" w:hAnsi="Arial" w:cs="Arial"/>
          <w:i/>
          <w:color w:val="00B050"/>
          <w:sz w:val="22"/>
          <w:szCs w:val="22"/>
        </w:rPr>
        <w:t>to be collected.</w:t>
      </w:r>
      <w:r w:rsidR="00E83654" w:rsidRPr="0099085F">
        <w:rPr>
          <w:rFonts w:ascii="Arial" w:hAnsi="Arial" w:cs="Arial"/>
          <w:i/>
          <w:color w:val="00B050"/>
          <w:sz w:val="22"/>
          <w:szCs w:val="22"/>
        </w:rPr>
        <w:t xml:space="preserve"> </w:t>
      </w:r>
    </w:p>
    <w:p w14:paraId="3996CDEE" w14:textId="77777777" w:rsidR="0000623B" w:rsidRPr="0099085F" w:rsidRDefault="0000623B" w:rsidP="002909AD">
      <w:pPr>
        <w:pStyle w:val="Default"/>
        <w:spacing w:after="0" w:line="360" w:lineRule="auto"/>
        <w:jc w:val="both"/>
        <w:rPr>
          <w:rFonts w:ascii="Arial" w:hAnsi="Arial" w:cs="Arial"/>
          <w:i/>
          <w:color w:val="00B050"/>
          <w:sz w:val="22"/>
          <w:szCs w:val="22"/>
        </w:rPr>
      </w:pPr>
      <w:r w:rsidRPr="0099085F">
        <w:rPr>
          <w:rFonts w:ascii="Arial" w:hAnsi="Arial" w:cs="Arial"/>
          <w:i/>
          <w:color w:val="00B050"/>
          <w:sz w:val="22"/>
          <w:szCs w:val="22"/>
        </w:rPr>
        <w:t xml:space="preserve">Describe the data to be collected and how this will be linked to the samples. </w:t>
      </w:r>
    </w:p>
    <w:p w14:paraId="2E6F4BE3" w14:textId="77777777" w:rsidR="00647B89" w:rsidRPr="0099085F" w:rsidRDefault="00647B89" w:rsidP="002909AD">
      <w:pPr>
        <w:pStyle w:val="Default"/>
        <w:spacing w:after="0" w:line="360" w:lineRule="auto"/>
        <w:jc w:val="both"/>
        <w:rPr>
          <w:rFonts w:ascii="Arial" w:hAnsi="Arial" w:cs="Arial"/>
          <w:i/>
          <w:color w:val="00B050"/>
          <w:sz w:val="22"/>
          <w:szCs w:val="22"/>
        </w:rPr>
      </w:pPr>
      <w:r>
        <w:rPr>
          <w:rFonts w:ascii="Arial" w:hAnsi="Arial" w:cs="Arial"/>
          <w:i/>
          <w:color w:val="00B050"/>
          <w:sz w:val="22"/>
          <w:szCs w:val="22"/>
        </w:rPr>
        <w:t>Describe in general terms what the</w:t>
      </w:r>
      <w:r w:rsidR="00A11292">
        <w:rPr>
          <w:rFonts w:ascii="Arial" w:hAnsi="Arial" w:cs="Arial"/>
          <w:i/>
          <w:color w:val="00B050"/>
          <w:sz w:val="22"/>
          <w:szCs w:val="22"/>
        </w:rPr>
        <w:t xml:space="preserve"> tissue</w:t>
      </w:r>
      <w:r>
        <w:rPr>
          <w:rFonts w:ascii="Arial" w:hAnsi="Arial" w:cs="Arial"/>
          <w:i/>
          <w:color w:val="00B050"/>
          <w:sz w:val="22"/>
          <w:szCs w:val="22"/>
        </w:rPr>
        <w:t xml:space="preserve"> samples will be used for.</w:t>
      </w:r>
    </w:p>
    <w:p w14:paraId="7EBF1D73" w14:textId="77777777" w:rsidR="0000623B" w:rsidRPr="0099085F" w:rsidRDefault="0000623B" w:rsidP="002909AD">
      <w:pPr>
        <w:pStyle w:val="Default"/>
        <w:spacing w:after="0" w:line="360" w:lineRule="auto"/>
        <w:jc w:val="both"/>
        <w:rPr>
          <w:rFonts w:ascii="Arial" w:hAnsi="Arial" w:cs="Arial"/>
          <w:i/>
          <w:color w:val="00B050"/>
          <w:sz w:val="22"/>
          <w:szCs w:val="22"/>
        </w:rPr>
      </w:pPr>
    </w:p>
    <w:p w14:paraId="04D9CAC1" w14:textId="3D16395D" w:rsidR="0000623B" w:rsidRPr="0099085F" w:rsidRDefault="00085E4E" w:rsidP="002909AD">
      <w:pPr>
        <w:pStyle w:val="Default"/>
        <w:spacing w:after="0" w:line="360" w:lineRule="auto"/>
        <w:ind w:firstLine="567"/>
        <w:jc w:val="both"/>
        <w:rPr>
          <w:rFonts w:ascii="Arial" w:hAnsi="Arial" w:cs="Arial"/>
          <w:i/>
          <w:color w:val="00B050"/>
          <w:sz w:val="22"/>
          <w:szCs w:val="22"/>
        </w:rPr>
      </w:pPr>
      <w:proofErr w:type="gramStart"/>
      <w:r>
        <w:rPr>
          <w:rFonts w:cs="Arial"/>
          <w:i/>
          <w:color w:val="00B050"/>
          <w:sz w:val="22"/>
          <w:szCs w:val="22"/>
        </w:rPr>
        <w:t>Specifically</w:t>
      </w:r>
      <w:proofErr w:type="gramEnd"/>
      <w:r>
        <w:rPr>
          <w:rFonts w:cs="Arial"/>
          <w:i/>
          <w:color w:val="00B050"/>
          <w:sz w:val="22"/>
          <w:szCs w:val="22"/>
        </w:rPr>
        <w:t xml:space="preserve"> f</w:t>
      </w:r>
      <w:r w:rsidRPr="00DC78B6">
        <w:rPr>
          <w:rFonts w:cs="Arial"/>
          <w:i/>
          <w:color w:val="00B050"/>
          <w:sz w:val="22"/>
          <w:szCs w:val="22"/>
        </w:rPr>
        <w:t xml:space="preserve">or </w:t>
      </w:r>
      <w:r w:rsidR="005E0E8F" w:rsidRPr="0099085F">
        <w:rPr>
          <w:rFonts w:ascii="Arial" w:hAnsi="Arial" w:cs="Arial"/>
          <w:i/>
          <w:color w:val="00B050"/>
          <w:sz w:val="22"/>
          <w:szCs w:val="22"/>
        </w:rPr>
        <w:t>RD</w:t>
      </w:r>
      <w:r w:rsidR="0000623B" w:rsidRPr="0099085F">
        <w:rPr>
          <w:rFonts w:ascii="Arial" w:hAnsi="Arial" w:cs="Arial"/>
          <w:i/>
          <w:color w:val="00B050"/>
          <w:sz w:val="22"/>
          <w:szCs w:val="22"/>
        </w:rPr>
        <w:t>:</w:t>
      </w:r>
    </w:p>
    <w:p w14:paraId="3243F8E6" w14:textId="4EB4927B" w:rsidR="00647B89" w:rsidRPr="0099085F" w:rsidRDefault="009A11C3" w:rsidP="002909AD">
      <w:pPr>
        <w:pStyle w:val="Default"/>
        <w:spacing w:after="0" w:line="360" w:lineRule="auto"/>
        <w:jc w:val="both"/>
        <w:rPr>
          <w:rFonts w:ascii="Arial" w:hAnsi="Arial" w:cs="Arial"/>
          <w:i/>
          <w:color w:val="00B050"/>
          <w:sz w:val="22"/>
          <w:szCs w:val="22"/>
        </w:rPr>
      </w:pPr>
      <w:r w:rsidRPr="0099085F">
        <w:rPr>
          <w:rFonts w:ascii="Arial" w:hAnsi="Arial" w:cs="Arial"/>
          <w:i/>
          <w:color w:val="00B050"/>
          <w:sz w:val="22"/>
          <w:szCs w:val="22"/>
        </w:rPr>
        <w:t xml:space="preserve">Give </w:t>
      </w:r>
      <w:r w:rsidR="0000623B" w:rsidRPr="0099085F">
        <w:rPr>
          <w:rFonts w:ascii="Arial" w:hAnsi="Arial" w:cs="Arial"/>
          <w:i/>
          <w:color w:val="00B050"/>
          <w:sz w:val="22"/>
          <w:szCs w:val="22"/>
        </w:rPr>
        <w:t>a detailed description of the data to be collected including what personal identifiers are to be collected and stored.</w:t>
      </w:r>
      <w:r w:rsidR="005E0E8F" w:rsidRPr="0099085F">
        <w:rPr>
          <w:rFonts w:ascii="Arial" w:hAnsi="Arial" w:cs="Arial"/>
          <w:i/>
          <w:color w:val="00B050"/>
          <w:sz w:val="22"/>
          <w:szCs w:val="22"/>
        </w:rPr>
        <w:t xml:space="preserve"> </w:t>
      </w:r>
      <w:r w:rsidR="0000623B" w:rsidRPr="0099085F">
        <w:rPr>
          <w:rFonts w:ascii="Arial" w:hAnsi="Arial" w:cs="Arial"/>
          <w:i/>
          <w:color w:val="00B050"/>
          <w:sz w:val="22"/>
          <w:szCs w:val="22"/>
        </w:rPr>
        <w:t>I</w:t>
      </w:r>
      <w:r w:rsidR="00B97BE5" w:rsidRPr="0099085F">
        <w:rPr>
          <w:rFonts w:ascii="Arial" w:hAnsi="Arial" w:cs="Arial"/>
          <w:i/>
          <w:color w:val="00B050"/>
          <w:sz w:val="22"/>
          <w:szCs w:val="22"/>
        </w:rPr>
        <w:t>f applicable, i</w:t>
      </w:r>
      <w:r w:rsidR="0000623B" w:rsidRPr="0099085F">
        <w:rPr>
          <w:rFonts w:ascii="Arial" w:hAnsi="Arial" w:cs="Arial"/>
          <w:i/>
          <w:color w:val="00B050"/>
          <w:sz w:val="22"/>
          <w:szCs w:val="22"/>
        </w:rPr>
        <w:t xml:space="preserve">nclude the name of </w:t>
      </w:r>
      <w:r w:rsidR="00B97BE5" w:rsidRPr="0099085F">
        <w:rPr>
          <w:rFonts w:ascii="Arial" w:hAnsi="Arial" w:cs="Arial"/>
          <w:i/>
          <w:color w:val="00B050"/>
          <w:sz w:val="22"/>
          <w:szCs w:val="22"/>
        </w:rPr>
        <w:t xml:space="preserve">any </w:t>
      </w:r>
      <w:r w:rsidR="0000623B" w:rsidRPr="0099085F">
        <w:rPr>
          <w:rFonts w:ascii="Arial" w:hAnsi="Arial" w:cs="Arial"/>
          <w:i/>
          <w:color w:val="00B050"/>
          <w:sz w:val="22"/>
          <w:szCs w:val="22"/>
        </w:rPr>
        <w:t>database that data is being extracted from</w:t>
      </w:r>
      <w:r w:rsidR="00B97BE5" w:rsidRPr="0099085F">
        <w:rPr>
          <w:rFonts w:ascii="Arial" w:hAnsi="Arial" w:cs="Arial"/>
          <w:i/>
          <w:color w:val="00B050"/>
          <w:sz w:val="22"/>
          <w:szCs w:val="22"/>
        </w:rPr>
        <w:t>;</w:t>
      </w:r>
      <w:r w:rsidR="0000623B" w:rsidRPr="0099085F">
        <w:rPr>
          <w:rFonts w:ascii="Arial" w:hAnsi="Arial" w:cs="Arial"/>
          <w:i/>
          <w:color w:val="00B050"/>
          <w:sz w:val="22"/>
          <w:szCs w:val="22"/>
        </w:rPr>
        <w:t xml:space="preserve"> </w:t>
      </w:r>
      <w:r w:rsidR="00B97BE5" w:rsidRPr="0099085F">
        <w:rPr>
          <w:rFonts w:ascii="Arial" w:hAnsi="Arial" w:cs="Arial"/>
          <w:i/>
          <w:color w:val="00B050"/>
          <w:sz w:val="22"/>
          <w:szCs w:val="22"/>
        </w:rPr>
        <w:t xml:space="preserve">individuals/ roles that </w:t>
      </w:r>
      <w:r w:rsidR="0000623B" w:rsidRPr="0099085F">
        <w:rPr>
          <w:rFonts w:ascii="Arial" w:hAnsi="Arial" w:cs="Arial"/>
          <w:i/>
          <w:color w:val="00B050"/>
          <w:sz w:val="22"/>
          <w:szCs w:val="22"/>
        </w:rPr>
        <w:t>will have access</w:t>
      </w:r>
      <w:r w:rsidR="00B97BE5" w:rsidRPr="0099085F">
        <w:rPr>
          <w:rFonts w:ascii="Arial" w:hAnsi="Arial" w:cs="Arial"/>
          <w:i/>
          <w:color w:val="00B050"/>
          <w:sz w:val="22"/>
          <w:szCs w:val="22"/>
        </w:rPr>
        <w:t>;</w:t>
      </w:r>
      <w:r w:rsidR="0000623B" w:rsidRPr="0099085F">
        <w:rPr>
          <w:rFonts w:ascii="Arial" w:hAnsi="Arial" w:cs="Arial"/>
          <w:i/>
          <w:color w:val="00B050"/>
          <w:sz w:val="22"/>
          <w:szCs w:val="22"/>
        </w:rPr>
        <w:t xml:space="preserve"> details of all data extractions</w:t>
      </w:r>
      <w:r w:rsidR="00B97BE5" w:rsidRPr="0099085F">
        <w:rPr>
          <w:rFonts w:ascii="Arial" w:hAnsi="Arial" w:cs="Arial"/>
          <w:i/>
          <w:color w:val="00B050"/>
          <w:sz w:val="22"/>
          <w:szCs w:val="22"/>
        </w:rPr>
        <w:t>;</w:t>
      </w:r>
      <w:r w:rsidR="0000623B" w:rsidRPr="0099085F">
        <w:rPr>
          <w:rFonts w:ascii="Arial" w:hAnsi="Arial" w:cs="Arial"/>
          <w:i/>
          <w:color w:val="00B050"/>
          <w:sz w:val="22"/>
          <w:szCs w:val="22"/>
        </w:rPr>
        <w:t xml:space="preserve"> source data and verification</w:t>
      </w:r>
      <w:r w:rsidR="00B97BE5" w:rsidRPr="0099085F">
        <w:rPr>
          <w:rFonts w:ascii="Arial" w:hAnsi="Arial" w:cs="Arial"/>
          <w:i/>
          <w:color w:val="00B050"/>
          <w:sz w:val="22"/>
          <w:szCs w:val="22"/>
        </w:rPr>
        <w:t>;</w:t>
      </w:r>
      <w:r w:rsidR="0000623B" w:rsidRPr="0099085F">
        <w:rPr>
          <w:rFonts w:ascii="Arial" w:hAnsi="Arial" w:cs="Arial"/>
          <w:i/>
          <w:color w:val="00B050"/>
          <w:sz w:val="22"/>
          <w:szCs w:val="22"/>
        </w:rPr>
        <w:t xml:space="preserve"> authorisations required for access</w:t>
      </w:r>
      <w:r w:rsidR="00B97BE5" w:rsidRPr="0099085F">
        <w:rPr>
          <w:rFonts w:ascii="Arial" w:hAnsi="Arial" w:cs="Arial"/>
          <w:i/>
          <w:color w:val="00B050"/>
          <w:sz w:val="22"/>
          <w:szCs w:val="22"/>
        </w:rPr>
        <w:t xml:space="preserve">; </w:t>
      </w:r>
      <w:r w:rsidR="0000623B" w:rsidRPr="0099085F">
        <w:rPr>
          <w:rFonts w:ascii="Arial" w:hAnsi="Arial" w:cs="Arial"/>
          <w:i/>
          <w:color w:val="00B050"/>
          <w:sz w:val="22"/>
          <w:szCs w:val="22"/>
        </w:rPr>
        <w:t>coding/encryption details</w:t>
      </w:r>
      <w:r w:rsidR="00B97BE5" w:rsidRPr="0099085F">
        <w:rPr>
          <w:rFonts w:ascii="Arial" w:hAnsi="Arial" w:cs="Arial"/>
          <w:i/>
          <w:color w:val="00B050"/>
          <w:sz w:val="22"/>
          <w:szCs w:val="22"/>
        </w:rPr>
        <w:t>;</w:t>
      </w:r>
      <w:r w:rsidR="0000623B" w:rsidRPr="0099085F">
        <w:rPr>
          <w:rFonts w:ascii="Arial" w:hAnsi="Arial" w:cs="Arial"/>
          <w:i/>
          <w:color w:val="00B050"/>
          <w:sz w:val="22"/>
          <w:szCs w:val="22"/>
        </w:rPr>
        <w:t xml:space="preserve"> anonymi</w:t>
      </w:r>
      <w:r w:rsidR="00E83654" w:rsidRPr="0099085F">
        <w:rPr>
          <w:rFonts w:ascii="Arial" w:hAnsi="Arial" w:cs="Arial"/>
          <w:i/>
          <w:color w:val="00B050"/>
          <w:sz w:val="22"/>
          <w:szCs w:val="22"/>
        </w:rPr>
        <w:t>s</w:t>
      </w:r>
      <w:r w:rsidR="0000623B" w:rsidRPr="0099085F">
        <w:rPr>
          <w:rFonts w:ascii="Arial" w:hAnsi="Arial" w:cs="Arial"/>
          <w:i/>
          <w:color w:val="00B050"/>
          <w:sz w:val="22"/>
          <w:szCs w:val="22"/>
        </w:rPr>
        <w:t xml:space="preserve">ation procedures and any specific data removal procedures. </w:t>
      </w:r>
      <w:bookmarkStart w:id="525" w:name="_Toc331159148"/>
      <w:r w:rsidR="00647B89">
        <w:rPr>
          <w:rFonts w:ascii="Arial" w:hAnsi="Arial" w:cs="Arial"/>
          <w:i/>
          <w:color w:val="00B050"/>
          <w:sz w:val="22"/>
          <w:szCs w:val="22"/>
        </w:rPr>
        <w:t>Describe in general terms what the data will be used for.</w:t>
      </w:r>
    </w:p>
    <w:p w14:paraId="74B05E87" w14:textId="77777777" w:rsidR="001961B5" w:rsidRPr="0099085F" w:rsidRDefault="001961B5" w:rsidP="000E2757">
      <w:pPr>
        <w:pStyle w:val="Default"/>
        <w:spacing w:after="0" w:line="240" w:lineRule="auto"/>
        <w:rPr>
          <w:rFonts w:ascii="Arial" w:hAnsi="Arial" w:cs="Arial"/>
          <w:i/>
          <w:color w:val="00B050"/>
          <w:sz w:val="22"/>
          <w:szCs w:val="22"/>
        </w:rPr>
      </w:pPr>
    </w:p>
    <w:p w14:paraId="2D274C1E" w14:textId="77777777" w:rsidR="001961B5" w:rsidRPr="0099085F" w:rsidRDefault="001961B5" w:rsidP="001F0C90">
      <w:pPr>
        <w:pStyle w:val="NoSpacing"/>
        <w:rPr>
          <w:rFonts w:ascii="Arial" w:hAnsi="Arial" w:cs="Arial"/>
        </w:rPr>
      </w:pPr>
    </w:p>
    <w:p w14:paraId="579FE41A" w14:textId="77777777" w:rsidR="00AE7F07" w:rsidRPr="0099085F" w:rsidRDefault="00AE7F07" w:rsidP="001F0C90">
      <w:pPr>
        <w:pStyle w:val="NoSpacing"/>
        <w:rPr>
          <w:rFonts w:ascii="Arial" w:hAnsi="Arial" w:cs="Arial"/>
        </w:rPr>
      </w:pPr>
    </w:p>
    <w:p w14:paraId="2BFEA50B" w14:textId="4CA015C5" w:rsidR="00ED6F3A" w:rsidRPr="0099085F" w:rsidRDefault="00ED6F3A" w:rsidP="00BA1619">
      <w:pPr>
        <w:pStyle w:val="Heading2"/>
        <w:numPr>
          <w:ilvl w:val="1"/>
          <w:numId w:val="61"/>
        </w:numPr>
        <w:spacing w:before="0"/>
        <w:rPr>
          <w:rFonts w:ascii="Arial" w:hAnsi="Arial" w:cs="Arial"/>
          <w:color w:val="auto"/>
        </w:rPr>
      </w:pPr>
      <w:bookmarkStart w:id="526" w:name="_Toc495392788"/>
      <w:bookmarkStart w:id="527" w:name="_Toc51146033"/>
      <w:bookmarkStart w:id="528" w:name="_Toc51839317"/>
      <w:r w:rsidRPr="0099085F">
        <w:rPr>
          <w:rFonts w:ascii="Arial" w:hAnsi="Arial" w:cs="Arial"/>
          <w:color w:val="auto"/>
        </w:rPr>
        <w:t xml:space="preserve">Inclusion </w:t>
      </w:r>
      <w:r w:rsidR="00192172" w:rsidRPr="0099085F">
        <w:rPr>
          <w:rFonts w:ascii="Arial" w:hAnsi="Arial" w:cs="Arial"/>
          <w:color w:val="auto"/>
        </w:rPr>
        <w:t>c</w:t>
      </w:r>
      <w:r w:rsidRPr="0099085F">
        <w:rPr>
          <w:rFonts w:ascii="Arial" w:hAnsi="Arial" w:cs="Arial"/>
          <w:color w:val="auto"/>
        </w:rPr>
        <w:t>riteria</w:t>
      </w:r>
      <w:bookmarkEnd w:id="525"/>
      <w:bookmarkEnd w:id="526"/>
      <w:bookmarkEnd w:id="527"/>
      <w:bookmarkEnd w:id="528"/>
    </w:p>
    <w:p w14:paraId="630E6A8A" w14:textId="77777777" w:rsidR="00DD2266" w:rsidRPr="00DC78B6" w:rsidRDefault="00DD2266" w:rsidP="001F0C90">
      <w:pPr>
        <w:pStyle w:val="NoSpacing"/>
        <w:rPr>
          <w:rFonts w:ascii="Arial" w:hAnsi="Arial" w:cs="Arial"/>
        </w:rPr>
      </w:pPr>
    </w:p>
    <w:p w14:paraId="3B1A1E47" w14:textId="6B71C5F7" w:rsidR="00ED6F3A" w:rsidRPr="0099085F" w:rsidRDefault="00085E4E" w:rsidP="009065F6">
      <w:pPr>
        <w:spacing w:line="360" w:lineRule="auto"/>
        <w:jc w:val="both"/>
        <w:rPr>
          <w:rFonts w:ascii="Arial" w:hAnsi="Arial" w:cs="Arial"/>
          <w:i/>
          <w:color w:val="00B050"/>
        </w:rPr>
      </w:pPr>
      <w:r>
        <w:rPr>
          <w:rFonts w:ascii="Arial" w:hAnsi="Arial" w:cs="Arial"/>
          <w:i/>
          <w:color w:val="00B050"/>
        </w:rPr>
        <w:t>The</w:t>
      </w:r>
      <w:r w:rsidR="00ED6F3A" w:rsidRPr="00DC78B6">
        <w:rPr>
          <w:rFonts w:ascii="Arial" w:hAnsi="Arial" w:cs="Arial"/>
          <w:i/>
          <w:color w:val="00B050"/>
        </w:rPr>
        <w:t xml:space="preserve"> set of criteria </w:t>
      </w:r>
      <w:r w:rsidR="00827C96" w:rsidRPr="00DC78B6">
        <w:rPr>
          <w:rFonts w:ascii="Arial" w:hAnsi="Arial" w:cs="Arial"/>
          <w:i/>
          <w:color w:val="00B050"/>
        </w:rPr>
        <w:t>which</w:t>
      </w:r>
      <w:r w:rsidR="00ED6F3A" w:rsidRPr="00E7767B">
        <w:rPr>
          <w:rFonts w:ascii="Arial" w:hAnsi="Arial" w:cs="Arial"/>
          <w:i/>
          <w:color w:val="00B050"/>
        </w:rPr>
        <w:t xml:space="preserve"> determines the </w:t>
      </w:r>
      <w:r w:rsidR="003506D4" w:rsidRPr="0099085F">
        <w:rPr>
          <w:rFonts w:ascii="Arial" w:hAnsi="Arial" w:cs="Arial"/>
          <w:i/>
          <w:color w:val="00B050"/>
        </w:rPr>
        <w:t>participant</w:t>
      </w:r>
      <w:r w:rsidR="00ED6F3A" w:rsidRPr="0099085F">
        <w:rPr>
          <w:rFonts w:ascii="Arial" w:hAnsi="Arial" w:cs="Arial"/>
          <w:i/>
          <w:color w:val="00B050"/>
        </w:rPr>
        <w:t xml:space="preserve"> is eligible</w:t>
      </w:r>
      <w:r w:rsidR="009A11C3" w:rsidRPr="0099085F">
        <w:rPr>
          <w:rFonts w:ascii="Arial" w:hAnsi="Arial" w:cs="Arial"/>
          <w:i/>
          <w:color w:val="00B050"/>
        </w:rPr>
        <w:t xml:space="preserve">. </w:t>
      </w:r>
      <w:r w:rsidR="001961B5" w:rsidRPr="0099085F">
        <w:rPr>
          <w:rFonts w:ascii="Arial" w:hAnsi="Arial" w:cs="Arial"/>
          <w:i/>
          <w:color w:val="00B050"/>
        </w:rPr>
        <w:t>The following are examples</w:t>
      </w:r>
      <w:r w:rsidR="004456CB" w:rsidRPr="0099085F">
        <w:rPr>
          <w:rFonts w:ascii="Arial" w:hAnsi="Arial" w:cs="Arial"/>
          <w:i/>
          <w:color w:val="00B050"/>
        </w:rPr>
        <w:t>:</w:t>
      </w:r>
    </w:p>
    <w:p w14:paraId="74086414" w14:textId="77777777" w:rsidR="005924F9" w:rsidRPr="0099085F" w:rsidRDefault="005924F9" w:rsidP="009065F6">
      <w:pPr>
        <w:numPr>
          <w:ilvl w:val="1"/>
          <w:numId w:val="34"/>
        </w:numPr>
        <w:tabs>
          <w:tab w:val="clear" w:pos="1440"/>
        </w:tabs>
        <w:autoSpaceDE w:val="0"/>
        <w:autoSpaceDN w:val="0"/>
        <w:adjustRightInd w:val="0"/>
        <w:spacing w:line="360" w:lineRule="auto"/>
        <w:ind w:left="720"/>
        <w:jc w:val="both"/>
        <w:rPr>
          <w:rFonts w:ascii="Arial" w:hAnsi="Arial" w:cs="Arial"/>
          <w:i/>
          <w:color w:val="00B050"/>
        </w:rPr>
      </w:pPr>
      <w:r w:rsidRPr="0099085F">
        <w:rPr>
          <w:rFonts w:ascii="Arial" w:hAnsi="Arial" w:cs="Arial"/>
          <w:i/>
          <w:color w:val="00B050"/>
        </w:rPr>
        <w:lastRenderedPageBreak/>
        <w:t>Able and willing to give i</w:t>
      </w:r>
      <w:r w:rsidR="00ED6F3A" w:rsidRPr="0099085F">
        <w:rPr>
          <w:rFonts w:ascii="Arial" w:hAnsi="Arial" w:cs="Arial"/>
          <w:i/>
          <w:color w:val="00B050"/>
        </w:rPr>
        <w:t xml:space="preserve">nformed </w:t>
      </w:r>
      <w:r w:rsidR="009B1D3C" w:rsidRPr="0099085F">
        <w:rPr>
          <w:rFonts w:ascii="Arial" w:hAnsi="Arial" w:cs="Arial"/>
          <w:i/>
          <w:color w:val="00B050"/>
        </w:rPr>
        <w:t>c</w:t>
      </w:r>
      <w:r w:rsidR="00ED6F3A" w:rsidRPr="0099085F">
        <w:rPr>
          <w:rFonts w:ascii="Arial" w:hAnsi="Arial" w:cs="Arial"/>
          <w:i/>
          <w:color w:val="00B050"/>
        </w:rPr>
        <w:t>onsent (</w:t>
      </w:r>
      <w:r w:rsidR="00827C96" w:rsidRPr="0099085F">
        <w:rPr>
          <w:rFonts w:ascii="Arial" w:hAnsi="Arial" w:cs="Arial"/>
          <w:i/>
          <w:color w:val="00B050"/>
        </w:rPr>
        <w:t>a</w:t>
      </w:r>
      <w:r w:rsidR="00ED6F3A" w:rsidRPr="0099085F">
        <w:rPr>
          <w:rFonts w:ascii="Arial" w:hAnsi="Arial" w:cs="Arial"/>
          <w:i/>
          <w:color w:val="00B050"/>
        </w:rPr>
        <w:t xml:space="preserve">dditional measures have to be </w:t>
      </w:r>
      <w:r w:rsidR="00827C96" w:rsidRPr="0099085F">
        <w:rPr>
          <w:rFonts w:ascii="Arial" w:hAnsi="Arial" w:cs="Arial"/>
          <w:i/>
          <w:color w:val="00B050"/>
        </w:rPr>
        <w:t xml:space="preserve">in place </w:t>
      </w:r>
      <w:r w:rsidR="00ED6F3A" w:rsidRPr="0099085F">
        <w:rPr>
          <w:rFonts w:ascii="Arial" w:hAnsi="Arial" w:cs="Arial"/>
          <w:i/>
          <w:color w:val="00B050"/>
        </w:rPr>
        <w:t xml:space="preserve">if </w:t>
      </w:r>
      <w:r w:rsidR="00A364C9" w:rsidRPr="0099085F">
        <w:rPr>
          <w:rFonts w:ascii="Arial" w:hAnsi="Arial" w:cs="Arial"/>
          <w:i/>
          <w:color w:val="00B050"/>
        </w:rPr>
        <w:t>children,</w:t>
      </w:r>
      <w:r w:rsidR="00192172" w:rsidRPr="0099085F">
        <w:rPr>
          <w:rFonts w:ascii="Arial" w:hAnsi="Arial" w:cs="Arial"/>
          <w:i/>
          <w:color w:val="00B050"/>
        </w:rPr>
        <w:t xml:space="preserve"> </w:t>
      </w:r>
      <w:r w:rsidR="00A364C9" w:rsidRPr="0099085F">
        <w:rPr>
          <w:rFonts w:ascii="Arial" w:hAnsi="Arial" w:cs="Arial"/>
          <w:i/>
          <w:color w:val="00B050"/>
        </w:rPr>
        <w:t xml:space="preserve">vulnerable </w:t>
      </w:r>
      <w:proofErr w:type="gramStart"/>
      <w:r w:rsidR="00A364C9" w:rsidRPr="0099085F">
        <w:rPr>
          <w:rFonts w:ascii="Arial" w:hAnsi="Arial" w:cs="Arial"/>
          <w:i/>
          <w:color w:val="00B050"/>
        </w:rPr>
        <w:t>adults</w:t>
      </w:r>
      <w:proofErr w:type="gramEnd"/>
      <w:r w:rsidR="00A364C9" w:rsidRPr="0099085F">
        <w:rPr>
          <w:rFonts w:ascii="Arial" w:hAnsi="Arial" w:cs="Arial"/>
          <w:i/>
          <w:color w:val="00B050"/>
        </w:rPr>
        <w:t xml:space="preserve"> </w:t>
      </w:r>
      <w:r w:rsidR="00192172" w:rsidRPr="0099085F">
        <w:rPr>
          <w:rFonts w:ascii="Arial" w:hAnsi="Arial" w:cs="Arial"/>
          <w:i/>
          <w:color w:val="00B050"/>
        </w:rPr>
        <w:t xml:space="preserve">or </w:t>
      </w:r>
      <w:r w:rsidR="00A364C9" w:rsidRPr="0099085F">
        <w:rPr>
          <w:rFonts w:ascii="Arial" w:hAnsi="Arial" w:cs="Arial"/>
          <w:i/>
          <w:color w:val="00B050"/>
        </w:rPr>
        <w:t>adults unable to give consent</w:t>
      </w:r>
      <w:r w:rsidR="00827C96" w:rsidRPr="0099085F">
        <w:rPr>
          <w:rFonts w:ascii="Arial" w:hAnsi="Arial" w:cs="Arial"/>
          <w:i/>
          <w:color w:val="00B050"/>
        </w:rPr>
        <w:t xml:space="preserve"> </w:t>
      </w:r>
      <w:r w:rsidR="00ED6F3A" w:rsidRPr="0099085F">
        <w:rPr>
          <w:rFonts w:ascii="Arial" w:hAnsi="Arial" w:cs="Arial"/>
          <w:i/>
          <w:color w:val="00B050"/>
        </w:rPr>
        <w:t xml:space="preserve">are </w:t>
      </w:r>
      <w:r w:rsidR="00827C96" w:rsidRPr="0099085F">
        <w:rPr>
          <w:rFonts w:ascii="Arial" w:hAnsi="Arial" w:cs="Arial"/>
          <w:i/>
          <w:color w:val="00B050"/>
        </w:rPr>
        <w:t>included</w:t>
      </w:r>
      <w:r w:rsidR="00ED6F3A" w:rsidRPr="0099085F">
        <w:rPr>
          <w:rFonts w:ascii="Arial" w:hAnsi="Arial" w:cs="Arial"/>
          <w:i/>
          <w:color w:val="00B050"/>
        </w:rPr>
        <w:t>)</w:t>
      </w:r>
    </w:p>
    <w:p w14:paraId="00F44EC0" w14:textId="77777777" w:rsidR="00ED6F3A" w:rsidRPr="0099085F" w:rsidRDefault="001961B5" w:rsidP="009065F6">
      <w:pPr>
        <w:numPr>
          <w:ilvl w:val="1"/>
          <w:numId w:val="34"/>
        </w:numPr>
        <w:tabs>
          <w:tab w:val="clear" w:pos="1440"/>
        </w:tabs>
        <w:autoSpaceDE w:val="0"/>
        <w:autoSpaceDN w:val="0"/>
        <w:adjustRightInd w:val="0"/>
        <w:spacing w:line="360" w:lineRule="auto"/>
        <w:ind w:left="720"/>
        <w:jc w:val="both"/>
        <w:rPr>
          <w:rFonts w:ascii="Arial" w:hAnsi="Arial" w:cs="Arial"/>
          <w:i/>
          <w:color w:val="00B050"/>
        </w:rPr>
      </w:pPr>
      <w:r w:rsidRPr="0099085F">
        <w:rPr>
          <w:rFonts w:ascii="Arial" w:hAnsi="Arial" w:cs="Arial"/>
          <w:i/>
          <w:color w:val="00B050"/>
        </w:rPr>
        <w:t>Gender</w:t>
      </w:r>
    </w:p>
    <w:p w14:paraId="377DDC6A" w14:textId="77777777" w:rsidR="005924F9" w:rsidRPr="0099085F" w:rsidRDefault="00ED6F3A" w:rsidP="009065F6">
      <w:pPr>
        <w:numPr>
          <w:ilvl w:val="1"/>
          <w:numId w:val="34"/>
        </w:numPr>
        <w:tabs>
          <w:tab w:val="clear" w:pos="1440"/>
        </w:tabs>
        <w:autoSpaceDE w:val="0"/>
        <w:autoSpaceDN w:val="0"/>
        <w:adjustRightInd w:val="0"/>
        <w:spacing w:line="360" w:lineRule="auto"/>
        <w:ind w:left="720"/>
        <w:jc w:val="both"/>
        <w:rPr>
          <w:rFonts w:ascii="Arial" w:hAnsi="Arial" w:cs="Arial"/>
          <w:i/>
          <w:color w:val="00B050"/>
        </w:rPr>
      </w:pPr>
      <w:r w:rsidRPr="0099085F">
        <w:rPr>
          <w:rFonts w:ascii="Arial" w:hAnsi="Arial" w:cs="Arial"/>
          <w:i/>
          <w:color w:val="00B050"/>
        </w:rPr>
        <w:t xml:space="preserve">Age </w:t>
      </w:r>
      <w:r w:rsidR="001961B5" w:rsidRPr="0099085F">
        <w:rPr>
          <w:rFonts w:ascii="Arial" w:hAnsi="Arial" w:cs="Arial"/>
          <w:i/>
          <w:color w:val="00B050"/>
        </w:rPr>
        <w:t>range</w:t>
      </w:r>
    </w:p>
    <w:p w14:paraId="727D9EFB" w14:textId="77777777" w:rsidR="00ED6F3A" w:rsidRPr="0099085F" w:rsidRDefault="005057B1" w:rsidP="009065F6">
      <w:pPr>
        <w:numPr>
          <w:ilvl w:val="1"/>
          <w:numId w:val="34"/>
        </w:numPr>
        <w:tabs>
          <w:tab w:val="clear" w:pos="1440"/>
        </w:tabs>
        <w:autoSpaceDE w:val="0"/>
        <w:autoSpaceDN w:val="0"/>
        <w:adjustRightInd w:val="0"/>
        <w:spacing w:line="360" w:lineRule="auto"/>
        <w:ind w:left="720"/>
        <w:jc w:val="both"/>
        <w:rPr>
          <w:rFonts w:ascii="Arial" w:hAnsi="Arial" w:cs="Arial"/>
          <w:i/>
          <w:color w:val="00B050"/>
        </w:rPr>
      </w:pPr>
      <w:r w:rsidRPr="0099085F">
        <w:rPr>
          <w:rFonts w:ascii="Arial" w:hAnsi="Arial" w:cs="Arial"/>
          <w:i/>
          <w:color w:val="00B050"/>
        </w:rPr>
        <w:t>Description of study population or co</w:t>
      </w:r>
      <w:r w:rsidR="00174C43" w:rsidRPr="0099085F">
        <w:rPr>
          <w:rFonts w:ascii="Arial" w:hAnsi="Arial" w:cs="Arial"/>
          <w:i/>
          <w:color w:val="00B050"/>
        </w:rPr>
        <w:t>hort (</w:t>
      </w:r>
      <w:r w:rsidR="00A364C9" w:rsidRPr="0099085F">
        <w:rPr>
          <w:rFonts w:ascii="Arial" w:hAnsi="Arial" w:cs="Arial"/>
          <w:i/>
          <w:color w:val="00B050"/>
        </w:rPr>
        <w:t xml:space="preserve">including </w:t>
      </w:r>
      <w:r w:rsidR="00174C43" w:rsidRPr="0099085F">
        <w:rPr>
          <w:rFonts w:ascii="Arial" w:hAnsi="Arial" w:cs="Arial"/>
          <w:i/>
          <w:color w:val="00B050"/>
        </w:rPr>
        <w:t>clinical diagnos</w:t>
      </w:r>
      <w:r w:rsidR="005E0E8F" w:rsidRPr="0099085F">
        <w:rPr>
          <w:rFonts w:ascii="Arial" w:hAnsi="Arial" w:cs="Arial"/>
          <w:i/>
          <w:color w:val="00B050"/>
        </w:rPr>
        <w:t>e</w:t>
      </w:r>
      <w:r w:rsidR="00174C43" w:rsidRPr="0099085F">
        <w:rPr>
          <w:rFonts w:ascii="Arial" w:hAnsi="Arial" w:cs="Arial"/>
          <w:i/>
          <w:color w:val="00B050"/>
        </w:rPr>
        <w:t>s</w:t>
      </w:r>
      <w:r w:rsidR="005E0E8F" w:rsidRPr="0099085F">
        <w:rPr>
          <w:rFonts w:ascii="Arial" w:hAnsi="Arial" w:cs="Arial"/>
          <w:i/>
          <w:color w:val="00B050"/>
        </w:rPr>
        <w:t>,</w:t>
      </w:r>
      <w:r w:rsidR="009A11C3" w:rsidRPr="0099085F">
        <w:rPr>
          <w:rFonts w:ascii="Arial" w:hAnsi="Arial" w:cs="Arial"/>
          <w:i/>
          <w:color w:val="00B050"/>
        </w:rPr>
        <w:t xml:space="preserve"> if</w:t>
      </w:r>
      <w:r w:rsidR="00A364C9" w:rsidRPr="0099085F">
        <w:rPr>
          <w:rFonts w:ascii="Arial" w:hAnsi="Arial" w:cs="Arial"/>
          <w:i/>
          <w:color w:val="00B050"/>
        </w:rPr>
        <w:t xml:space="preserve"> relevant</w:t>
      </w:r>
      <w:r w:rsidR="00174C43" w:rsidRPr="0099085F">
        <w:rPr>
          <w:rFonts w:ascii="Arial" w:hAnsi="Arial" w:cs="Arial"/>
          <w:i/>
          <w:color w:val="00B050"/>
        </w:rPr>
        <w:t>)</w:t>
      </w:r>
    </w:p>
    <w:p w14:paraId="5848EBA2" w14:textId="77777777" w:rsidR="00ED6F3A" w:rsidRPr="0099085F" w:rsidRDefault="001961B5" w:rsidP="009065F6">
      <w:pPr>
        <w:numPr>
          <w:ilvl w:val="1"/>
          <w:numId w:val="34"/>
        </w:numPr>
        <w:tabs>
          <w:tab w:val="clear" w:pos="1440"/>
        </w:tabs>
        <w:autoSpaceDE w:val="0"/>
        <w:autoSpaceDN w:val="0"/>
        <w:adjustRightInd w:val="0"/>
        <w:spacing w:line="360" w:lineRule="auto"/>
        <w:ind w:left="720"/>
        <w:jc w:val="both"/>
        <w:rPr>
          <w:rFonts w:ascii="Arial" w:hAnsi="Arial" w:cs="Arial"/>
          <w:i/>
          <w:color w:val="00B050"/>
        </w:rPr>
      </w:pPr>
      <w:r w:rsidRPr="0099085F">
        <w:rPr>
          <w:rFonts w:ascii="Arial" w:hAnsi="Arial" w:cs="Arial"/>
          <w:i/>
          <w:color w:val="00B050"/>
        </w:rPr>
        <w:t>Ethnicity</w:t>
      </w:r>
    </w:p>
    <w:p w14:paraId="008487C9" w14:textId="45B87CE2" w:rsidR="00ED6F3A" w:rsidRPr="0099085F" w:rsidRDefault="001961B5" w:rsidP="009065F6">
      <w:pPr>
        <w:numPr>
          <w:ilvl w:val="1"/>
          <w:numId w:val="34"/>
        </w:numPr>
        <w:tabs>
          <w:tab w:val="clear" w:pos="1440"/>
        </w:tabs>
        <w:autoSpaceDE w:val="0"/>
        <w:autoSpaceDN w:val="0"/>
        <w:adjustRightInd w:val="0"/>
        <w:spacing w:line="360" w:lineRule="auto"/>
        <w:ind w:left="720"/>
        <w:jc w:val="both"/>
        <w:rPr>
          <w:rFonts w:ascii="Arial" w:hAnsi="Arial" w:cs="Arial"/>
          <w:i/>
          <w:color w:val="00B050"/>
        </w:rPr>
      </w:pPr>
      <w:r w:rsidRPr="0099085F">
        <w:rPr>
          <w:rFonts w:ascii="Arial" w:hAnsi="Arial" w:cs="Arial"/>
          <w:i/>
          <w:color w:val="00B050"/>
        </w:rPr>
        <w:t>Socio economic grouping</w:t>
      </w:r>
    </w:p>
    <w:p w14:paraId="7759ED01" w14:textId="77777777" w:rsidR="00ED6F3A" w:rsidRPr="0099085F" w:rsidRDefault="00ED6F3A" w:rsidP="001F0C90">
      <w:pPr>
        <w:pStyle w:val="NoSpacing"/>
        <w:rPr>
          <w:rFonts w:ascii="Arial" w:hAnsi="Arial" w:cs="Arial"/>
        </w:rPr>
      </w:pPr>
    </w:p>
    <w:p w14:paraId="4FE6280A" w14:textId="77777777" w:rsidR="00ED6F3A" w:rsidRPr="0099085F" w:rsidRDefault="00ED6F3A" w:rsidP="001F0C90">
      <w:pPr>
        <w:pStyle w:val="NoSpacing"/>
        <w:rPr>
          <w:rFonts w:ascii="Arial" w:hAnsi="Arial" w:cs="Arial"/>
        </w:rPr>
      </w:pPr>
    </w:p>
    <w:p w14:paraId="4B9AE392" w14:textId="0D3985B5" w:rsidR="00C10325" w:rsidRPr="00BA1619" w:rsidRDefault="00ED6F3A" w:rsidP="00BA1619">
      <w:pPr>
        <w:pStyle w:val="Heading2"/>
        <w:numPr>
          <w:ilvl w:val="1"/>
          <w:numId w:val="61"/>
        </w:numPr>
        <w:spacing w:before="0"/>
        <w:rPr>
          <w:rFonts w:ascii="Arial" w:hAnsi="Arial" w:cs="Arial"/>
          <w:color w:val="auto"/>
        </w:rPr>
      </w:pPr>
      <w:bookmarkStart w:id="529" w:name="_Toc331159149"/>
      <w:bookmarkStart w:id="530" w:name="_Toc495392789"/>
      <w:bookmarkStart w:id="531" w:name="_Toc51146034"/>
      <w:bookmarkStart w:id="532" w:name="_Toc51839318"/>
      <w:r w:rsidRPr="00BA1619">
        <w:rPr>
          <w:rFonts w:ascii="Arial" w:hAnsi="Arial" w:cs="Arial"/>
          <w:color w:val="auto"/>
        </w:rPr>
        <w:t xml:space="preserve">Exclusion </w:t>
      </w:r>
      <w:r w:rsidR="00AE7F07" w:rsidRPr="00BA1619">
        <w:rPr>
          <w:rFonts w:ascii="Arial" w:hAnsi="Arial" w:cs="Arial"/>
          <w:color w:val="auto"/>
        </w:rPr>
        <w:t>c</w:t>
      </w:r>
      <w:r w:rsidRPr="00BA1619">
        <w:rPr>
          <w:rFonts w:ascii="Arial" w:hAnsi="Arial" w:cs="Arial"/>
          <w:color w:val="auto"/>
        </w:rPr>
        <w:t>riteria</w:t>
      </w:r>
      <w:bookmarkEnd w:id="529"/>
      <w:bookmarkEnd w:id="530"/>
      <w:bookmarkEnd w:id="531"/>
      <w:bookmarkEnd w:id="532"/>
    </w:p>
    <w:p w14:paraId="10192D03" w14:textId="77777777" w:rsidR="00DD2266" w:rsidRPr="00DC78B6" w:rsidRDefault="00DD2266" w:rsidP="001F0C90">
      <w:pPr>
        <w:pStyle w:val="NoSpacing"/>
        <w:rPr>
          <w:rFonts w:ascii="Arial" w:hAnsi="Arial" w:cs="Arial"/>
        </w:rPr>
      </w:pPr>
    </w:p>
    <w:p w14:paraId="30E07ED1" w14:textId="60641355" w:rsidR="00ED6F3A" w:rsidRPr="0099085F" w:rsidRDefault="00085E4E" w:rsidP="002909AD">
      <w:pPr>
        <w:spacing w:after="0" w:line="360" w:lineRule="auto"/>
        <w:jc w:val="both"/>
        <w:rPr>
          <w:rFonts w:ascii="Arial" w:hAnsi="Arial" w:cs="Arial"/>
          <w:i/>
          <w:color w:val="00B050"/>
          <w:lang w:val="en-US"/>
        </w:rPr>
      </w:pPr>
      <w:r>
        <w:rPr>
          <w:rFonts w:ascii="Arial" w:hAnsi="Arial" w:cs="Arial"/>
          <w:i/>
          <w:color w:val="00B050"/>
          <w:lang w:val="en-US"/>
        </w:rPr>
        <w:t>The</w:t>
      </w:r>
      <w:r w:rsidR="00ED6F3A" w:rsidRPr="00DC78B6">
        <w:rPr>
          <w:rFonts w:ascii="Arial" w:hAnsi="Arial" w:cs="Arial"/>
          <w:i/>
          <w:color w:val="00B050"/>
          <w:lang w:val="en-US"/>
        </w:rPr>
        <w:t xml:space="preserve"> set of criteria </w:t>
      </w:r>
      <w:r w:rsidR="00827C96" w:rsidRPr="00DC78B6">
        <w:rPr>
          <w:rFonts w:ascii="Arial" w:hAnsi="Arial" w:cs="Arial"/>
          <w:i/>
          <w:color w:val="00B050"/>
          <w:lang w:val="en-US"/>
        </w:rPr>
        <w:t>which</w:t>
      </w:r>
      <w:r w:rsidR="00ED6F3A" w:rsidRPr="00E7767B">
        <w:rPr>
          <w:rFonts w:ascii="Arial" w:hAnsi="Arial" w:cs="Arial"/>
          <w:i/>
          <w:color w:val="00B050"/>
          <w:lang w:val="en-US"/>
        </w:rPr>
        <w:t xml:space="preserve"> determines that the patient is ineligible to p</w:t>
      </w:r>
      <w:r w:rsidR="00174C43" w:rsidRPr="0099085F">
        <w:rPr>
          <w:rFonts w:ascii="Arial" w:hAnsi="Arial" w:cs="Arial"/>
          <w:i/>
          <w:color w:val="00B050"/>
          <w:lang w:val="en-US"/>
        </w:rPr>
        <w:t>articipate</w:t>
      </w:r>
      <w:r w:rsidR="009A11C3" w:rsidRPr="0099085F">
        <w:rPr>
          <w:rFonts w:ascii="Arial" w:hAnsi="Arial" w:cs="Arial"/>
          <w:i/>
          <w:color w:val="00B050"/>
          <w:lang w:val="en-US"/>
        </w:rPr>
        <w:t>.</w:t>
      </w:r>
      <w:r w:rsidR="004456CB" w:rsidRPr="0099085F">
        <w:rPr>
          <w:rFonts w:ascii="Arial" w:hAnsi="Arial" w:cs="Arial"/>
          <w:i/>
          <w:color w:val="00B050"/>
          <w:lang w:val="en-US"/>
        </w:rPr>
        <w:t xml:space="preserve"> The following are examples:</w:t>
      </w:r>
    </w:p>
    <w:p w14:paraId="2F6DF0A4" w14:textId="77777777" w:rsidR="00174C43" w:rsidRPr="0099085F" w:rsidRDefault="00174C43" w:rsidP="003603FF">
      <w:pPr>
        <w:numPr>
          <w:ilvl w:val="1"/>
          <w:numId w:val="34"/>
        </w:numPr>
        <w:tabs>
          <w:tab w:val="clear" w:pos="1440"/>
        </w:tabs>
        <w:autoSpaceDE w:val="0"/>
        <w:autoSpaceDN w:val="0"/>
        <w:adjustRightInd w:val="0"/>
        <w:spacing w:after="0" w:line="360" w:lineRule="auto"/>
        <w:ind w:left="720"/>
        <w:jc w:val="both"/>
        <w:rPr>
          <w:rFonts w:ascii="Arial" w:hAnsi="Arial" w:cs="Arial"/>
          <w:i/>
          <w:color w:val="00B050"/>
        </w:rPr>
      </w:pPr>
      <w:r w:rsidRPr="0099085F">
        <w:rPr>
          <w:rFonts w:ascii="Arial" w:hAnsi="Arial" w:cs="Arial"/>
          <w:i/>
          <w:color w:val="00B050"/>
        </w:rPr>
        <w:t>Unwilling or unable to give consent</w:t>
      </w:r>
    </w:p>
    <w:p w14:paraId="27B59FD1" w14:textId="77777777" w:rsidR="00ED6F3A" w:rsidRPr="0099085F" w:rsidRDefault="004456CB" w:rsidP="00F8151C">
      <w:pPr>
        <w:numPr>
          <w:ilvl w:val="1"/>
          <w:numId w:val="34"/>
        </w:numPr>
        <w:tabs>
          <w:tab w:val="clear" w:pos="1440"/>
        </w:tabs>
        <w:autoSpaceDE w:val="0"/>
        <w:autoSpaceDN w:val="0"/>
        <w:adjustRightInd w:val="0"/>
        <w:spacing w:after="0" w:line="360" w:lineRule="auto"/>
        <w:ind w:left="720"/>
        <w:jc w:val="both"/>
        <w:rPr>
          <w:rFonts w:ascii="Arial" w:hAnsi="Arial" w:cs="Arial"/>
          <w:i/>
          <w:color w:val="00B050"/>
        </w:rPr>
      </w:pPr>
      <w:r w:rsidRPr="0099085F">
        <w:rPr>
          <w:rFonts w:ascii="Arial" w:hAnsi="Arial" w:cs="Arial"/>
          <w:i/>
          <w:color w:val="00B050"/>
        </w:rPr>
        <w:t>Gender</w:t>
      </w:r>
    </w:p>
    <w:p w14:paraId="7DC0DF67" w14:textId="77777777" w:rsidR="005924F9" w:rsidRPr="0099085F" w:rsidRDefault="005924F9" w:rsidP="001E208F">
      <w:pPr>
        <w:numPr>
          <w:ilvl w:val="1"/>
          <w:numId w:val="34"/>
        </w:numPr>
        <w:tabs>
          <w:tab w:val="clear" w:pos="1440"/>
        </w:tabs>
        <w:autoSpaceDE w:val="0"/>
        <w:autoSpaceDN w:val="0"/>
        <w:adjustRightInd w:val="0"/>
        <w:spacing w:after="0" w:line="360" w:lineRule="auto"/>
        <w:ind w:left="720"/>
        <w:jc w:val="both"/>
        <w:rPr>
          <w:rFonts w:ascii="Arial" w:hAnsi="Arial" w:cs="Arial"/>
          <w:i/>
          <w:color w:val="00B050"/>
        </w:rPr>
      </w:pPr>
      <w:r w:rsidRPr="0099085F">
        <w:rPr>
          <w:rFonts w:ascii="Arial" w:hAnsi="Arial" w:cs="Arial"/>
          <w:i/>
          <w:color w:val="00B050"/>
        </w:rPr>
        <w:t>Inability to understand written and/ or verbal English</w:t>
      </w:r>
    </w:p>
    <w:p w14:paraId="6B476162" w14:textId="77777777" w:rsidR="009B1D3C" w:rsidRPr="0099085F" w:rsidRDefault="009B1D3C" w:rsidP="001E208F">
      <w:pPr>
        <w:numPr>
          <w:ilvl w:val="1"/>
          <w:numId w:val="34"/>
        </w:numPr>
        <w:tabs>
          <w:tab w:val="clear" w:pos="1440"/>
        </w:tabs>
        <w:autoSpaceDE w:val="0"/>
        <w:autoSpaceDN w:val="0"/>
        <w:adjustRightInd w:val="0"/>
        <w:spacing w:after="0" w:line="360" w:lineRule="auto"/>
        <w:ind w:left="720"/>
        <w:jc w:val="both"/>
        <w:rPr>
          <w:rFonts w:ascii="Arial" w:hAnsi="Arial" w:cs="Arial"/>
          <w:i/>
          <w:color w:val="00B050"/>
        </w:rPr>
      </w:pPr>
      <w:r w:rsidRPr="0099085F">
        <w:rPr>
          <w:rFonts w:ascii="Arial" w:hAnsi="Arial" w:cs="Arial"/>
          <w:i/>
          <w:color w:val="00B050"/>
        </w:rPr>
        <w:t>Medical history</w:t>
      </w:r>
    </w:p>
    <w:p w14:paraId="2C6FED41" w14:textId="2889357E" w:rsidR="00174C43" w:rsidRPr="0099085F" w:rsidRDefault="00174C43" w:rsidP="001E208F">
      <w:pPr>
        <w:numPr>
          <w:ilvl w:val="1"/>
          <w:numId w:val="34"/>
        </w:numPr>
        <w:tabs>
          <w:tab w:val="clear" w:pos="1440"/>
        </w:tabs>
        <w:autoSpaceDE w:val="0"/>
        <w:autoSpaceDN w:val="0"/>
        <w:adjustRightInd w:val="0"/>
        <w:spacing w:after="0" w:line="360" w:lineRule="auto"/>
        <w:ind w:left="720"/>
        <w:jc w:val="both"/>
        <w:rPr>
          <w:rFonts w:ascii="Arial" w:hAnsi="Arial" w:cs="Arial"/>
          <w:i/>
          <w:color w:val="00B050"/>
        </w:rPr>
      </w:pPr>
      <w:r w:rsidRPr="0099085F">
        <w:rPr>
          <w:rFonts w:ascii="Arial" w:hAnsi="Arial" w:cs="Arial"/>
          <w:i/>
          <w:color w:val="00B050"/>
        </w:rPr>
        <w:t xml:space="preserve">Participation in </w:t>
      </w:r>
      <w:r w:rsidR="00C825B8" w:rsidRPr="0099085F">
        <w:rPr>
          <w:rFonts w:ascii="Arial" w:hAnsi="Arial" w:cs="Arial"/>
          <w:i/>
          <w:color w:val="00B050"/>
        </w:rPr>
        <w:t xml:space="preserve">other </w:t>
      </w:r>
      <w:r w:rsidRPr="0099085F">
        <w:rPr>
          <w:rFonts w:ascii="Arial" w:hAnsi="Arial" w:cs="Arial"/>
          <w:i/>
          <w:color w:val="00B050"/>
        </w:rPr>
        <w:t>studies</w:t>
      </w:r>
    </w:p>
    <w:p w14:paraId="5CEDABCE" w14:textId="77777777" w:rsidR="00ED6F3A" w:rsidRPr="0099085F" w:rsidRDefault="00ED6F3A" w:rsidP="001F0C90">
      <w:pPr>
        <w:pStyle w:val="NoSpacing"/>
        <w:rPr>
          <w:rFonts w:ascii="Arial" w:hAnsi="Arial" w:cs="Arial"/>
        </w:rPr>
      </w:pPr>
    </w:p>
    <w:p w14:paraId="24E4EBD5" w14:textId="77777777" w:rsidR="005924F9" w:rsidRPr="0099085F" w:rsidRDefault="005924F9" w:rsidP="001F0C90">
      <w:pPr>
        <w:pStyle w:val="NoSpacing"/>
        <w:rPr>
          <w:rFonts w:ascii="Arial" w:hAnsi="Arial" w:cs="Arial"/>
        </w:rPr>
      </w:pPr>
      <w:bookmarkStart w:id="533" w:name="_Toc331159150"/>
    </w:p>
    <w:p w14:paraId="7D3816BA" w14:textId="77777777" w:rsidR="00F52236" w:rsidRPr="00955D2C" w:rsidRDefault="00647B89" w:rsidP="00A72225">
      <w:pPr>
        <w:pStyle w:val="Heading1"/>
        <w:numPr>
          <w:ilvl w:val="0"/>
          <w:numId w:val="61"/>
        </w:numPr>
        <w:spacing w:before="0"/>
        <w:rPr>
          <w:rFonts w:ascii="Arial" w:hAnsi="Arial" w:cs="Arial"/>
          <w:color w:val="000000"/>
        </w:rPr>
      </w:pPr>
      <w:bookmarkStart w:id="534" w:name="_Toc51146035"/>
      <w:bookmarkStart w:id="535" w:name="_Toc51839319"/>
      <w:bookmarkEnd w:id="533"/>
      <w:r w:rsidRPr="00955D2C">
        <w:rPr>
          <w:rFonts w:ascii="Arial" w:hAnsi="Arial" w:cs="Arial"/>
          <w:color w:val="000000"/>
        </w:rPr>
        <w:t xml:space="preserve">Screening and </w:t>
      </w:r>
      <w:r w:rsidR="00A11292" w:rsidRPr="00955D2C">
        <w:rPr>
          <w:rFonts w:ascii="Arial" w:hAnsi="Arial" w:cs="Arial"/>
          <w:color w:val="000000"/>
        </w:rPr>
        <w:t>R</w:t>
      </w:r>
      <w:r w:rsidRPr="00955D2C">
        <w:rPr>
          <w:rFonts w:ascii="Arial" w:hAnsi="Arial" w:cs="Arial"/>
          <w:color w:val="000000"/>
        </w:rPr>
        <w:t>ecruitment</w:t>
      </w:r>
      <w:bookmarkEnd w:id="534"/>
      <w:bookmarkEnd w:id="535"/>
    </w:p>
    <w:p w14:paraId="6BCCE14B" w14:textId="77777777" w:rsidR="00F52236" w:rsidRPr="00DC78B6" w:rsidRDefault="00F52236" w:rsidP="002909AD">
      <w:pPr>
        <w:spacing w:line="360" w:lineRule="auto"/>
        <w:jc w:val="both"/>
        <w:rPr>
          <w:rFonts w:ascii="Arial" w:hAnsi="Arial" w:cs="Arial"/>
          <w:color w:val="00B050"/>
        </w:rPr>
      </w:pPr>
    </w:p>
    <w:p w14:paraId="2DEBE0AD" w14:textId="410B0BB2" w:rsidR="009D63CA" w:rsidRPr="0099085F" w:rsidRDefault="009D63CA" w:rsidP="002909AD">
      <w:pPr>
        <w:spacing w:line="360" w:lineRule="auto"/>
        <w:jc w:val="both"/>
        <w:rPr>
          <w:rFonts w:ascii="Arial" w:hAnsi="Arial" w:cs="Arial"/>
          <w:i/>
          <w:color w:val="00B050"/>
        </w:rPr>
      </w:pPr>
      <w:r w:rsidRPr="00DC78B6">
        <w:rPr>
          <w:rFonts w:ascii="Arial" w:hAnsi="Arial" w:cs="Arial"/>
          <w:i/>
          <w:color w:val="00B050"/>
        </w:rPr>
        <w:t>Describe the scre</w:t>
      </w:r>
      <w:r w:rsidR="00085E4E">
        <w:rPr>
          <w:rFonts w:ascii="Arial" w:hAnsi="Arial" w:cs="Arial"/>
          <w:i/>
          <w:color w:val="00B050"/>
        </w:rPr>
        <w:t>ening and recruitment process (</w:t>
      </w:r>
      <w:r w:rsidRPr="00DC78B6">
        <w:rPr>
          <w:rFonts w:ascii="Arial" w:hAnsi="Arial" w:cs="Arial"/>
          <w:i/>
          <w:color w:val="00B050"/>
        </w:rPr>
        <w:t>f</w:t>
      </w:r>
      <w:r w:rsidR="00085E4E">
        <w:rPr>
          <w:rFonts w:ascii="Arial" w:hAnsi="Arial" w:cs="Arial"/>
          <w:i/>
          <w:color w:val="00B050"/>
        </w:rPr>
        <w:t>or</w:t>
      </w:r>
      <w:r w:rsidRPr="00DC78B6">
        <w:rPr>
          <w:rFonts w:ascii="Arial" w:hAnsi="Arial" w:cs="Arial"/>
          <w:i/>
          <w:color w:val="00B050"/>
        </w:rPr>
        <w:t xml:space="preserve"> </w:t>
      </w:r>
      <w:r w:rsidR="005E0E8F" w:rsidRPr="00DC78B6">
        <w:rPr>
          <w:rFonts w:ascii="Arial" w:hAnsi="Arial" w:cs="Arial"/>
          <w:i/>
          <w:color w:val="00B050"/>
        </w:rPr>
        <w:t>RD</w:t>
      </w:r>
      <w:r w:rsidR="00085E4E">
        <w:rPr>
          <w:rFonts w:ascii="Arial" w:hAnsi="Arial" w:cs="Arial"/>
          <w:i/>
          <w:color w:val="00B050"/>
        </w:rPr>
        <w:t>,</w:t>
      </w:r>
      <w:r w:rsidRPr="00E7767B">
        <w:rPr>
          <w:rFonts w:ascii="Arial" w:hAnsi="Arial" w:cs="Arial"/>
          <w:i/>
          <w:color w:val="00B050"/>
        </w:rPr>
        <w:t xml:space="preserve"> describe </w:t>
      </w:r>
      <w:r w:rsidR="005E0E8F" w:rsidRPr="0099085F">
        <w:rPr>
          <w:rFonts w:ascii="Arial" w:hAnsi="Arial" w:cs="Arial"/>
          <w:i/>
          <w:color w:val="00B050"/>
        </w:rPr>
        <w:t>h</w:t>
      </w:r>
      <w:r w:rsidRPr="0099085F">
        <w:rPr>
          <w:rFonts w:ascii="Arial" w:hAnsi="Arial" w:cs="Arial"/>
          <w:i/>
          <w:color w:val="00B050"/>
        </w:rPr>
        <w:t xml:space="preserve">ow databases </w:t>
      </w:r>
      <w:r w:rsidR="00A11292">
        <w:rPr>
          <w:rFonts w:ascii="Arial" w:hAnsi="Arial" w:cs="Arial"/>
          <w:i/>
          <w:color w:val="00B050"/>
        </w:rPr>
        <w:t xml:space="preserve">will be screened </w:t>
      </w:r>
      <w:r w:rsidRPr="0099085F">
        <w:rPr>
          <w:rFonts w:ascii="Arial" w:hAnsi="Arial" w:cs="Arial"/>
          <w:i/>
          <w:color w:val="00B050"/>
        </w:rPr>
        <w:t>for the appropriate records)</w:t>
      </w:r>
      <w:r w:rsidR="005E0E8F" w:rsidRPr="0099085F">
        <w:rPr>
          <w:rFonts w:ascii="Arial" w:hAnsi="Arial" w:cs="Arial"/>
          <w:i/>
          <w:color w:val="00B050"/>
        </w:rPr>
        <w:t>.</w:t>
      </w:r>
    </w:p>
    <w:p w14:paraId="4D170C03" w14:textId="77777777" w:rsidR="009D63CA" w:rsidRPr="00A11292" w:rsidRDefault="009D63CA" w:rsidP="002909AD">
      <w:pPr>
        <w:pStyle w:val="NormalIndent"/>
        <w:rPr>
          <w:rFonts w:eastAsia="SimSun" w:cs="Arial"/>
          <w:sz w:val="36"/>
          <w:szCs w:val="36"/>
          <w:lang w:eastAsia="en-GB"/>
        </w:rPr>
      </w:pPr>
    </w:p>
    <w:p w14:paraId="0834ADA7" w14:textId="1A28DDCB" w:rsidR="00647B89" w:rsidRPr="00BA1619" w:rsidRDefault="00647B89" w:rsidP="00BA1619">
      <w:pPr>
        <w:pStyle w:val="Heading2"/>
        <w:numPr>
          <w:ilvl w:val="1"/>
          <w:numId w:val="61"/>
        </w:numPr>
        <w:spacing w:before="0"/>
        <w:rPr>
          <w:rFonts w:ascii="Arial" w:hAnsi="Arial" w:cs="Arial"/>
          <w:color w:val="auto"/>
        </w:rPr>
      </w:pPr>
      <w:bookmarkStart w:id="536" w:name="_Toc51839320"/>
      <w:r w:rsidRPr="00BA1619">
        <w:rPr>
          <w:rFonts w:ascii="Arial" w:hAnsi="Arial" w:cs="Arial"/>
          <w:color w:val="auto"/>
        </w:rPr>
        <w:t xml:space="preserve">Data and/or </w:t>
      </w:r>
      <w:r w:rsidR="00A11292" w:rsidRPr="00BA1619">
        <w:rPr>
          <w:rFonts w:ascii="Arial" w:hAnsi="Arial" w:cs="Arial"/>
          <w:color w:val="auto"/>
        </w:rPr>
        <w:t>Sample C</w:t>
      </w:r>
      <w:r w:rsidRPr="00BA1619">
        <w:rPr>
          <w:rFonts w:ascii="Arial" w:hAnsi="Arial" w:cs="Arial"/>
          <w:color w:val="auto"/>
        </w:rPr>
        <w:t>ollection</w:t>
      </w:r>
      <w:bookmarkEnd w:id="536"/>
      <w:r w:rsidRPr="00BA1619">
        <w:rPr>
          <w:rFonts w:ascii="Arial" w:hAnsi="Arial" w:cs="Arial"/>
          <w:color w:val="auto"/>
        </w:rPr>
        <w:t xml:space="preserve"> </w:t>
      </w:r>
    </w:p>
    <w:p w14:paraId="099EFB54" w14:textId="4206FD98" w:rsidR="00647B89" w:rsidRPr="0099085F" w:rsidRDefault="00647B89" w:rsidP="002909AD">
      <w:pPr>
        <w:spacing w:line="360" w:lineRule="auto"/>
        <w:jc w:val="both"/>
        <w:rPr>
          <w:rFonts w:ascii="Arial" w:hAnsi="Arial" w:cs="Arial"/>
          <w:i/>
          <w:color w:val="00B050"/>
        </w:rPr>
      </w:pPr>
      <w:r w:rsidRPr="0099085F">
        <w:rPr>
          <w:rFonts w:ascii="Arial" w:hAnsi="Arial" w:cs="Arial"/>
          <w:i/>
          <w:color w:val="00B050"/>
        </w:rPr>
        <w:t>Arrangements for data collection and consent from data subjects; policy on</w:t>
      </w:r>
      <w:r w:rsidR="003D0CB8">
        <w:rPr>
          <w:rFonts w:ascii="Arial" w:hAnsi="Arial" w:cs="Arial"/>
          <w:i/>
          <w:color w:val="00B050"/>
        </w:rPr>
        <w:t xml:space="preserve"> </w:t>
      </w:r>
      <w:r w:rsidRPr="0099085F">
        <w:rPr>
          <w:rFonts w:ascii="Arial" w:hAnsi="Arial" w:cs="Arial"/>
          <w:i/>
          <w:color w:val="00B050"/>
        </w:rPr>
        <w:t>withdrawal of consent.</w:t>
      </w:r>
      <w:r w:rsidR="003D0CB8">
        <w:rPr>
          <w:rFonts w:ascii="Arial" w:hAnsi="Arial" w:cs="Arial"/>
          <w:i/>
          <w:color w:val="00B050"/>
        </w:rPr>
        <w:t xml:space="preserve"> </w:t>
      </w:r>
      <w:r w:rsidRPr="0099085F">
        <w:rPr>
          <w:rFonts w:ascii="Arial" w:hAnsi="Arial" w:cs="Arial"/>
          <w:i/>
          <w:color w:val="00B050"/>
        </w:rPr>
        <w:t>Describe all procedures and assessments in detail as applicable</w:t>
      </w:r>
      <w:r w:rsidR="003D0CB8">
        <w:rPr>
          <w:rFonts w:ascii="Arial" w:hAnsi="Arial" w:cs="Arial"/>
          <w:i/>
          <w:color w:val="00B050"/>
        </w:rPr>
        <w:t xml:space="preserve">. </w:t>
      </w:r>
      <w:r w:rsidRPr="0099085F">
        <w:rPr>
          <w:rFonts w:ascii="Arial" w:hAnsi="Arial" w:cs="Arial"/>
          <w:i/>
          <w:color w:val="00B050"/>
        </w:rPr>
        <w:t>Add visit numbers if appropriate. Schedule of data/tissue collection (per participant, per visit): example table template below. Delete if not applicable.</w:t>
      </w:r>
    </w:p>
    <w:p w14:paraId="331C7851" w14:textId="77777777" w:rsidR="00647B89" w:rsidRPr="0099085F" w:rsidRDefault="00647B89" w:rsidP="00647B89">
      <w:pPr>
        <w:pStyle w:val="NoSpacing"/>
        <w:rPr>
          <w:rFonts w:ascii="Arial" w:hAnsi="Arial" w:cs="Arial"/>
          <w:color w:val="00B050"/>
          <w:sz w:val="24"/>
        </w:rPr>
      </w:pPr>
    </w:p>
    <w:tbl>
      <w:tblPr>
        <w:tblW w:w="0" w:type="auto"/>
        <w:tblInd w:w="648"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1E0" w:firstRow="1" w:lastRow="1" w:firstColumn="1" w:lastColumn="1" w:noHBand="0" w:noVBand="0"/>
      </w:tblPr>
      <w:tblGrid>
        <w:gridCol w:w="2154"/>
        <w:gridCol w:w="1275"/>
        <w:gridCol w:w="1276"/>
        <w:gridCol w:w="1276"/>
        <w:gridCol w:w="1276"/>
      </w:tblGrid>
      <w:tr w:rsidR="003603FF" w:rsidRPr="0099085F" w14:paraId="3C2477AA" w14:textId="77777777" w:rsidTr="00F77E4F">
        <w:trPr>
          <w:trHeight w:val="70"/>
        </w:trPr>
        <w:tc>
          <w:tcPr>
            <w:tcW w:w="2154" w:type="dxa"/>
            <w:shd w:val="clear" w:color="auto" w:fill="CCCCCC"/>
          </w:tcPr>
          <w:p w14:paraId="66409B1B" w14:textId="77777777" w:rsidR="00647B89" w:rsidRPr="0099085F" w:rsidRDefault="00647B89" w:rsidP="00F77E4F">
            <w:pPr>
              <w:spacing w:after="0" w:line="240" w:lineRule="auto"/>
              <w:rPr>
                <w:rFonts w:ascii="Arial" w:hAnsi="Arial" w:cs="Arial"/>
                <w:i/>
                <w:color w:val="00B050"/>
                <w:szCs w:val="20"/>
              </w:rPr>
            </w:pPr>
            <w:r w:rsidRPr="0099085F">
              <w:rPr>
                <w:rFonts w:ascii="Arial" w:hAnsi="Arial" w:cs="Arial"/>
                <w:i/>
                <w:color w:val="00B050"/>
                <w:szCs w:val="20"/>
              </w:rPr>
              <w:lastRenderedPageBreak/>
              <w:t xml:space="preserve">Data point </w:t>
            </w:r>
          </w:p>
        </w:tc>
        <w:tc>
          <w:tcPr>
            <w:tcW w:w="1275" w:type="dxa"/>
            <w:shd w:val="clear" w:color="auto" w:fill="CCCCCC"/>
          </w:tcPr>
          <w:p w14:paraId="578B5949" w14:textId="77777777" w:rsidR="00647B89" w:rsidRPr="0099085F" w:rsidRDefault="00647B89" w:rsidP="00F77E4F">
            <w:pPr>
              <w:spacing w:after="0" w:line="240" w:lineRule="auto"/>
              <w:jc w:val="center"/>
              <w:rPr>
                <w:rFonts w:ascii="Arial" w:hAnsi="Arial" w:cs="Arial"/>
                <w:i/>
                <w:color w:val="00B050"/>
                <w:szCs w:val="20"/>
              </w:rPr>
            </w:pPr>
          </w:p>
        </w:tc>
        <w:tc>
          <w:tcPr>
            <w:tcW w:w="1276" w:type="dxa"/>
            <w:shd w:val="clear" w:color="auto" w:fill="CCCCCC"/>
          </w:tcPr>
          <w:p w14:paraId="17ED36BD" w14:textId="77777777" w:rsidR="00647B89" w:rsidRPr="0099085F" w:rsidRDefault="00647B89" w:rsidP="00F77E4F">
            <w:pPr>
              <w:spacing w:after="0" w:line="240" w:lineRule="auto"/>
              <w:jc w:val="center"/>
              <w:rPr>
                <w:rFonts w:ascii="Arial" w:hAnsi="Arial" w:cs="Arial"/>
                <w:i/>
                <w:color w:val="00B050"/>
                <w:szCs w:val="20"/>
              </w:rPr>
            </w:pPr>
          </w:p>
        </w:tc>
        <w:tc>
          <w:tcPr>
            <w:tcW w:w="1276" w:type="dxa"/>
            <w:shd w:val="clear" w:color="auto" w:fill="CCCCCC"/>
          </w:tcPr>
          <w:p w14:paraId="0259B5C0" w14:textId="77777777" w:rsidR="00647B89" w:rsidRPr="0099085F" w:rsidRDefault="00647B89" w:rsidP="00F77E4F">
            <w:pPr>
              <w:spacing w:after="0" w:line="240" w:lineRule="auto"/>
              <w:jc w:val="center"/>
              <w:rPr>
                <w:rFonts w:ascii="Arial" w:hAnsi="Arial" w:cs="Arial"/>
                <w:i/>
                <w:color w:val="00B050"/>
                <w:szCs w:val="20"/>
              </w:rPr>
            </w:pPr>
          </w:p>
        </w:tc>
        <w:tc>
          <w:tcPr>
            <w:tcW w:w="1276" w:type="dxa"/>
            <w:shd w:val="clear" w:color="auto" w:fill="CCCCCC"/>
          </w:tcPr>
          <w:p w14:paraId="469E25FF" w14:textId="77777777" w:rsidR="00647B89" w:rsidRPr="0099085F" w:rsidRDefault="00647B89" w:rsidP="00F77E4F">
            <w:pPr>
              <w:spacing w:after="0" w:line="240" w:lineRule="auto"/>
              <w:jc w:val="center"/>
              <w:rPr>
                <w:rFonts w:ascii="Arial" w:hAnsi="Arial" w:cs="Arial"/>
                <w:i/>
                <w:color w:val="00B050"/>
                <w:szCs w:val="20"/>
              </w:rPr>
            </w:pPr>
          </w:p>
        </w:tc>
      </w:tr>
      <w:tr w:rsidR="00647B89" w:rsidRPr="0099085F" w14:paraId="07FCB535" w14:textId="77777777" w:rsidTr="001E208F">
        <w:tc>
          <w:tcPr>
            <w:tcW w:w="2154" w:type="dxa"/>
            <w:shd w:val="clear" w:color="auto" w:fill="auto"/>
          </w:tcPr>
          <w:p w14:paraId="5E0F7EEF" w14:textId="77777777" w:rsidR="00647B89" w:rsidRPr="0099085F" w:rsidRDefault="00647B89" w:rsidP="00F77E4F">
            <w:pPr>
              <w:spacing w:after="0" w:line="240" w:lineRule="auto"/>
              <w:rPr>
                <w:rFonts w:ascii="Arial" w:hAnsi="Arial" w:cs="Arial"/>
                <w:i/>
                <w:color w:val="00B050"/>
                <w:szCs w:val="20"/>
              </w:rPr>
            </w:pPr>
            <w:r w:rsidRPr="0099085F">
              <w:rPr>
                <w:rFonts w:ascii="Arial" w:hAnsi="Arial" w:cs="Arial"/>
                <w:i/>
                <w:color w:val="00B050"/>
                <w:szCs w:val="20"/>
              </w:rPr>
              <w:t>Medical History</w:t>
            </w:r>
          </w:p>
        </w:tc>
        <w:tc>
          <w:tcPr>
            <w:tcW w:w="1275" w:type="dxa"/>
            <w:shd w:val="clear" w:color="auto" w:fill="auto"/>
          </w:tcPr>
          <w:p w14:paraId="13859049" w14:textId="77777777" w:rsidR="00647B89" w:rsidRPr="0099085F" w:rsidRDefault="00647B89" w:rsidP="00F77E4F">
            <w:pPr>
              <w:spacing w:after="0" w:line="240" w:lineRule="auto"/>
              <w:jc w:val="center"/>
              <w:rPr>
                <w:rFonts w:ascii="Arial" w:hAnsi="Arial" w:cs="Arial"/>
                <w:i/>
                <w:color w:val="00B050"/>
                <w:szCs w:val="20"/>
              </w:rPr>
            </w:pPr>
          </w:p>
        </w:tc>
        <w:tc>
          <w:tcPr>
            <w:tcW w:w="1276" w:type="dxa"/>
            <w:shd w:val="clear" w:color="auto" w:fill="auto"/>
          </w:tcPr>
          <w:p w14:paraId="05FD04DC" w14:textId="77777777" w:rsidR="00647B89" w:rsidRPr="0099085F" w:rsidRDefault="00647B89" w:rsidP="00F77E4F">
            <w:pPr>
              <w:spacing w:after="0" w:line="240" w:lineRule="auto"/>
              <w:jc w:val="center"/>
              <w:rPr>
                <w:rFonts w:ascii="Arial" w:hAnsi="Arial" w:cs="Arial"/>
                <w:i/>
                <w:color w:val="00B050"/>
                <w:szCs w:val="20"/>
              </w:rPr>
            </w:pPr>
          </w:p>
        </w:tc>
        <w:tc>
          <w:tcPr>
            <w:tcW w:w="1276" w:type="dxa"/>
            <w:shd w:val="clear" w:color="auto" w:fill="auto"/>
          </w:tcPr>
          <w:p w14:paraId="56B01236" w14:textId="77777777" w:rsidR="00647B89" w:rsidRPr="0099085F" w:rsidRDefault="00647B89" w:rsidP="00F77E4F">
            <w:pPr>
              <w:spacing w:after="0" w:line="240" w:lineRule="auto"/>
              <w:jc w:val="center"/>
              <w:rPr>
                <w:rFonts w:ascii="Arial" w:hAnsi="Arial" w:cs="Arial"/>
                <w:i/>
                <w:color w:val="00B050"/>
                <w:szCs w:val="20"/>
              </w:rPr>
            </w:pPr>
          </w:p>
        </w:tc>
        <w:tc>
          <w:tcPr>
            <w:tcW w:w="1276" w:type="dxa"/>
            <w:shd w:val="clear" w:color="auto" w:fill="auto"/>
          </w:tcPr>
          <w:p w14:paraId="3BB7747D" w14:textId="77777777" w:rsidR="00647B89" w:rsidRPr="0099085F" w:rsidRDefault="00647B89" w:rsidP="00F77E4F">
            <w:pPr>
              <w:spacing w:after="0" w:line="240" w:lineRule="auto"/>
              <w:jc w:val="center"/>
              <w:rPr>
                <w:rFonts w:ascii="Arial" w:hAnsi="Arial" w:cs="Arial"/>
                <w:i/>
                <w:color w:val="00B050"/>
                <w:szCs w:val="20"/>
              </w:rPr>
            </w:pPr>
          </w:p>
        </w:tc>
      </w:tr>
      <w:tr w:rsidR="00647B89" w:rsidRPr="0099085F" w14:paraId="11E77707" w14:textId="77777777" w:rsidTr="001E208F">
        <w:tc>
          <w:tcPr>
            <w:tcW w:w="2154" w:type="dxa"/>
            <w:shd w:val="clear" w:color="auto" w:fill="auto"/>
          </w:tcPr>
          <w:p w14:paraId="04C064E9" w14:textId="77777777" w:rsidR="00647B89" w:rsidRPr="0099085F" w:rsidRDefault="00647B89" w:rsidP="00F77E4F">
            <w:pPr>
              <w:spacing w:after="0" w:line="240" w:lineRule="auto"/>
              <w:rPr>
                <w:rFonts w:ascii="Arial" w:hAnsi="Arial" w:cs="Arial"/>
                <w:i/>
                <w:color w:val="00B050"/>
                <w:szCs w:val="20"/>
              </w:rPr>
            </w:pPr>
            <w:r w:rsidRPr="0099085F">
              <w:rPr>
                <w:rFonts w:ascii="Arial" w:hAnsi="Arial" w:cs="Arial"/>
                <w:i/>
                <w:color w:val="00B050"/>
                <w:szCs w:val="20"/>
              </w:rPr>
              <w:t>Questionnaire</w:t>
            </w:r>
          </w:p>
        </w:tc>
        <w:tc>
          <w:tcPr>
            <w:tcW w:w="1275" w:type="dxa"/>
            <w:shd w:val="clear" w:color="auto" w:fill="auto"/>
          </w:tcPr>
          <w:p w14:paraId="63EBEA07" w14:textId="77777777" w:rsidR="00647B89" w:rsidRPr="0099085F" w:rsidRDefault="00647B89" w:rsidP="00F77E4F">
            <w:pPr>
              <w:spacing w:after="0" w:line="240" w:lineRule="auto"/>
              <w:jc w:val="center"/>
              <w:rPr>
                <w:rFonts w:ascii="Arial" w:hAnsi="Arial" w:cs="Arial"/>
                <w:i/>
                <w:color w:val="00B050"/>
                <w:szCs w:val="20"/>
              </w:rPr>
            </w:pPr>
          </w:p>
        </w:tc>
        <w:tc>
          <w:tcPr>
            <w:tcW w:w="1276" w:type="dxa"/>
            <w:shd w:val="clear" w:color="auto" w:fill="auto"/>
          </w:tcPr>
          <w:p w14:paraId="6C7DEEE6" w14:textId="77777777" w:rsidR="00647B89" w:rsidRPr="0099085F" w:rsidRDefault="00647B89" w:rsidP="00F77E4F">
            <w:pPr>
              <w:spacing w:after="0" w:line="240" w:lineRule="auto"/>
              <w:jc w:val="center"/>
              <w:rPr>
                <w:rFonts w:ascii="Arial" w:hAnsi="Arial" w:cs="Arial"/>
                <w:i/>
                <w:color w:val="00B050"/>
                <w:szCs w:val="20"/>
              </w:rPr>
            </w:pPr>
          </w:p>
        </w:tc>
        <w:tc>
          <w:tcPr>
            <w:tcW w:w="1276" w:type="dxa"/>
            <w:shd w:val="clear" w:color="auto" w:fill="auto"/>
          </w:tcPr>
          <w:p w14:paraId="3642DE06" w14:textId="77777777" w:rsidR="00647B89" w:rsidRPr="0099085F" w:rsidRDefault="00647B89" w:rsidP="00F77E4F">
            <w:pPr>
              <w:spacing w:after="0" w:line="240" w:lineRule="auto"/>
              <w:jc w:val="center"/>
              <w:rPr>
                <w:rFonts w:ascii="Arial" w:hAnsi="Arial" w:cs="Arial"/>
                <w:i/>
                <w:color w:val="00B050"/>
                <w:szCs w:val="20"/>
              </w:rPr>
            </w:pPr>
          </w:p>
        </w:tc>
        <w:tc>
          <w:tcPr>
            <w:tcW w:w="1276" w:type="dxa"/>
            <w:shd w:val="clear" w:color="auto" w:fill="auto"/>
          </w:tcPr>
          <w:p w14:paraId="3E4C5862" w14:textId="77777777" w:rsidR="00647B89" w:rsidRPr="0099085F" w:rsidRDefault="00647B89" w:rsidP="00F77E4F">
            <w:pPr>
              <w:spacing w:after="0" w:line="240" w:lineRule="auto"/>
              <w:jc w:val="center"/>
              <w:rPr>
                <w:rFonts w:ascii="Arial" w:hAnsi="Arial" w:cs="Arial"/>
                <w:i/>
                <w:color w:val="00B050"/>
                <w:szCs w:val="20"/>
              </w:rPr>
            </w:pPr>
          </w:p>
        </w:tc>
      </w:tr>
      <w:tr w:rsidR="00647B89" w:rsidRPr="0099085F" w14:paraId="02A3C739" w14:textId="77777777" w:rsidTr="001E208F">
        <w:tc>
          <w:tcPr>
            <w:tcW w:w="2154" w:type="dxa"/>
            <w:shd w:val="clear" w:color="auto" w:fill="auto"/>
          </w:tcPr>
          <w:p w14:paraId="77CE0FB2" w14:textId="77777777" w:rsidR="00647B89" w:rsidRPr="0099085F" w:rsidRDefault="00647B89" w:rsidP="00F77E4F">
            <w:pPr>
              <w:spacing w:after="0" w:line="240" w:lineRule="auto"/>
              <w:rPr>
                <w:rFonts w:ascii="Arial" w:hAnsi="Arial" w:cs="Arial"/>
                <w:i/>
                <w:color w:val="00B050"/>
                <w:szCs w:val="20"/>
              </w:rPr>
            </w:pPr>
            <w:r w:rsidRPr="0099085F">
              <w:rPr>
                <w:rFonts w:ascii="Arial" w:hAnsi="Arial" w:cs="Arial"/>
                <w:i/>
                <w:color w:val="00B050"/>
                <w:szCs w:val="20"/>
              </w:rPr>
              <w:t xml:space="preserve">Interview </w:t>
            </w:r>
          </w:p>
        </w:tc>
        <w:tc>
          <w:tcPr>
            <w:tcW w:w="1275" w:type="dxa"/>
            <w:shd w:val="clear" w:color="auto" w:fill="auto"/>
          </w:tcPr>
          <w:p w14:paraId="373D1CCC" w14:textId="77777777" w:rsidR="00647B89" w:rsidRPr="0099085F" w:rsidRDefault="00647B89" w:rsidP="00F77E4F">
            <w:pPr>
              <w:spacing w:after="0" w:line="240" w:lineRule="auto"/>
              <w:jc w:val="center"/>
              <w:rPr>
                <w:rFonts w:ascii="Arial" w:hAnsi="Arial" w:cs="Arial"/>
                <w:i/>
                <w:color w:val="00B050"/>
                <w:szCs w:val="20"/>
              </w:rPr>
            </w:pPr>
          </w:p>
        </w:tc>
        <w:tc>
          <w:tcPr>
            <w:tcW w:w="1276" w:type="dxa"/>
            <w:shd w:val="clear" w:color="auto" w:fill="auto"/>
          </w:tcPr>
          <w:p w14:paraId="3E867EC6" w14:textId="77777777" w:rsidR="00647B89" w:rsidRPr="0099085F" w:rsidRDefault="00647B89" w:rsidP="00F77E4F">
            <w:pPr>
              <w:spacing w:after="0" w:line="240" w:lineRule="auto"/>
              <w:jc w:val="center"/>
              <w:rPr>
                <w:rFonts w:ascii="Arial" w:hAnsi="Arial" w:cs="Arial"/>
                <w:i/>
                <w:color w:val="00B050"/>
                <w:szCs w:val="20"/>
              </w:rPr>
            </w:pPr>
          </w:p>
        </w:tc>
        <w:tc>
          <w:tcPr>
            <w:tcW w:w="1276" w:type="dxa"/>
            <w:shd w:val="clear" w:color="auto" w:fill="auto"/>
          </w:tcPr>
          <w:p w14:paraId="48BA4267" w14:textId="77777777" w:rsidR="00647B89" w:rsidRPr="0099085F" w:rsidRDefault="00647B89" w:rsidP="00F77E4F">
            <w:pPr>
              <w:spacing w:after="0" w:line="240" w:lineRule="auto"/>
              <w:jc w:val="center"/>
              <w:rPr>
                <w:rFonts w:ascii="Arial" w:hAnsi="Arial" w:cs="Arial"/>
                <w:i/>
                <w:color w:val="00B050"/>
                <w:szCs w:val="20"/>
              </w:rPr>
            </w:pPr>
          </w:p>
        </w:tc>
        <w:tc>
          <w:tcPr>
            <w:tcW w:w="1276" w:type="dxa"/>
            <w:shd w:val="clear" w:color="auto" w:fill="auto"/>
          </w:tcPr>
          <w:p w14:paraId="2C924668" w14:textId="77777777" w:rsidR="00647B89" w:rsidRPr="0099085F" w:rsidRDefault="00647B89" w:rsidP="00F77E4F">
            <w:pPr>
              <w:spacing w:after="0" w:line="240" w:lineRule="auto"/>
              <w:jc w:val="center"/>
              <w:rPr>
                <w:rFonts w:ascii="Arial" w:hAnsi="Arial" w:cs="Arial"/>
                <w:i/>
                <w:color w:val="00B050"/>
                <w:szCs w:val="20"/>
              </w:rPr>
            </w:pPr>
          </w:p>
        </w:tc>
      </w:tr>
      <w:tr w:rsidR="00647B89" w:rsidRPr="0099085F" w14:paraId="1CC79CD8" w14:textId="77777777" w:rsidTr="001E208F">
        <w:tc>
          <w:tcPr>
            <w:tcW w:w="2154" w:type="dxa"/>
            <w:shd w:val="clear" w:color="auto" w:fill="auto"/>
          </w:tcPr>
          <w:p w14:paraId="601E751A" w14:textId="77777777" w:rsidR="00647B89" w:rsidRPr="0099085F" w:rsidRDefault="00647B89" w:rsidP="00F77E4F">
            <w:pPr>
              <w:spacing w:after="0" w:line="240" w:lineRule="auto"/>
              <w:rPr>
                <w:rFonts w:ascii="Arial" w:hAnsi="Arial" w:cs="Arial"/>
                <w:i/>
                <w:color w:val="00B050"/>
                <w:szCs w:val="20"/>
              </w:rPr>
            </w:pPr>
          </w:p>
        </w:tc>
        <w:tc>
          <w:tcPr>
            <w:tcW w:w="1275" w:type="dxa"/>
            <w:shd w:val="clear" w:color="auto" w:fill="auto"/>
          </w:tcPr>
          <w:p w14:paraId="0B7F4469" w14:textId="77777777" w:rsidR="00647B89" w:rsidRPr="0099085F" w:rsidRDefault="00647B89" w:rsidP="00F77E4F">
            <w:pPr>
              <w:spacing w:after="0" w:line="240" w:lineRule="auto"/>
              <w:jc w:val="center"/>
              <w:rPr>
                <w:rFonts w:ascii="Arial" w:hAnsi="Arial" w:cs="Arial"/>
                <w:i/>
                <w:color w:val="00B050"/>
                <w:szCs w:val="20"/>
              </w:rPr>
            </w:pPr>
          </w:p>
        </w:tc>
        <w:tc>
          <w:tcPr>
            <w:tcW w:w="1276" w:type="dxa"/>
            <w:shd w:val="clear" w:color="auto" w:fill="auto"/>
          </w:tcPr>
          <w:p w14:paraId="2C703215" w14:textId="77777777" w:rsidR="00647B89" w:rsidRPr="0099085F" w:rsidRDefault="00647B89" w:rsidP="00F77E4F">
            <w:pPr>
              <w:spacing w:after="0" w:line="240" w:lineRule="auto"/>
              <w:jc w:val="center"/>
              <w:rPr>
                <w:rFonts w:ascii="Arial" w:hAnsi="Arial" w:cs="Arial"/>
                <w:i/>
                <w:color w:val="00B050"/>
                <w:szCs w:val="20"/>
              </w:rPr>
            </w:pPr>
          </w:p>
        </w:tc>
        <w:tc>
          <w:tcPr>
            <w:tcW w:w="1276" w:type="dxa"/>
            <w:shd w:val="clear" w:color="auto" w:fill="auto"/>
          </w:tcPr>
          <w:p w14:paraId="673E2379" w14:textId="77777777" w:rsidR="00647B89" w:rsidRPr="0099085F" w:rsidRDefault="00647B89" w:rsidP="00F77E4F">
            <w:pPr>
              <w:spacing w:after="0" w:line="240" w:lineRule="auto"/>
              <w:jc w:val="center"/>
              <w:rPr>
                <w:rFonts w:ascii="Arial" w:hAnsi="Arial" w:cs="Arial"/>
                <w:i/>
                <w:color w:val="00B050"/>
                <w:szCs w:val="20"/>
              </w:rPr>
            </w:pPr>
          </w:p>
        </w:tc>
        <w:tc>
          <w:tcPr>
            <w:tcW w:w="1276" w:type="dxa"/>
            <w:shd w:val="clear" w:color="auto" w:fill="auto"/>
          </w:tcPr>
          <w:p w14:paraId="55E3BC9C" w14:textId="77777777" w:rsidR="00647B89" w:rsidRPr="0099085F" w:rsidRDefault="00647B89" w:rsidP="00F77E4F">
            <w:pPr>
              <w:spacing w:after="0" w:line="240" w:lineRule="auto"/>
              <w:jc w:val="center"/>
              <w:rPr>
                <w:rFonts w:ascii="Arial" w:hAnsi="Arial" w:cs="Arial"/>
                <w:i/>
                <w:color w:val="00B050"/>
                <w:szCs w:val="20"/>
              </w:rPr>
            </w:pPr>
          </w:p>
        </w:tc>
      </w:tr>
    </w:tbl>
    <w:p w14:paraId="30D8BAB9" w14:textId="77777777" w:rsidR="00647B89" w:rsidRPr="0099085F" w:rsidRDefault="00647B89" w:rsidP="00647B89">
      <w:pPr>
        <w:pStyle w:val="NoSpacing"/>
        <w:rPr>
          <w:rFonts w:ascii="Arial" w:hAnsi="Arial" w:cs="Arial"/>
          <w:color w:val="00B050"/>
          <w:sz w:val="24"/>
        </w:rPr>
      </w:pPr>
    </w:p>
    <w:p w14:paraId="05802427" w14:textId="77777777" w:rsidR="00647B89" w:rsidRPr="0099085F" w:rsidRDefault="00647B89" w:rsidP="002909AD">
      <w:pPr>
        <w:pStyle w:val="NormalIndent"/>
        <w:ind w:left="0"/>
        <w:rPr>
          <w:rFonts w:cs="Arial"/>
          <w:i/>
          <w:color w:val="00B050"/>
          <w:sz w:val="22"/>
          <w:szCs w:val="22"/>
        </w:rPr>
      </w:pPr>
    </w:p>
    <w:p w14:paraId="7FEF9266" w14:textId="40470BE0" w:rsidR="00647B89" w:rsidRPr="0099085F" w:rsidRDefault="00647B89" w:rsidP="002909AD">
      <w:pPr>
        <w:pStyle w:val="NormalIndent"/>
        <w:ind w:left="0"/>
        <w:rPr>
          <w:rFonts w:cs="Arial"/>
          <w:i/>
          <w:sz w:val="22"/>
          <w:szCs w:val="22"/>
        </w:rPr>
      </w:pPr>
      <w:r w:rsidRPr="0099085F">
        <w:rPr>
          <w:rFonts w:cs="Arial"/>
          <w:i/>
          <w:color w:val="00B050"/>
          <w:sz w:val="22"/>
          <w:szCs w:val="22"/>
        </w:rPr>
        <w:t>Add schedule of procedures as an appendix if appropriate. Describe the data associated with the samples to be collected. Include a list of all data points to be collected.</w:t>
      </w:r>
    </w:p>
    <w:p w14:paraId="24D04912" w14:textId="77777777" w:rsidR="00647B89" w:rsidRPr="00A11292" w:rsidRDefault="00647B89" w:rsidP="002909AD">
      <w:pPr>
        <w:pStyle w:val="NormalIndent"/>
        <w:rPr>
          <w:rFonts w:eastAsia="SimSun" w:cs="Arial"/>
          <w:sz w:val="32"/>
          <w:szCs w:val="32"/>
          <w:lang w:eastAsia="en-GB"/>
        </w:rPr>
      </w:pPr>
    </w:p>
    <w:p w14:paraId="658FEE4F" w14:textId="5278A8D5" w:rsidR="009D63CA" w:rsidRPr="00BA1619" w:rsidRDefault="009D63CA" w:rsidP="00BA1619">
      <w:pPr>
        <w:pStyle w:val="Heading2"/>
        <w:numPr>
          <w:ilvl w:val="1"/>
          <w:numId w:val="61"/>
        </w:numPr>
        <w:spacing w:before="0"/>
        <w:rPr>
          <w:rFonts w:ascii="Arial" w:hAnsi="Arial" w:cs="Arial"/>
          <w:color w:val="auto"/>
        </w:rPr>
      </w:pPr>
      <w:bookmarkStart w:id="537" w:name="_Toc51839321"/>
      <w:r w:rsidRPr="00BA1619">
        <w:rPr>
          <w:rFonts w:ascii="Arial" w:hAnsi="Arial" w:cs="Arial"/>
          <w:color w:val="auto"/>
        </w:rPr>
        <w:t>Management of RTB/</w:t>
      </w:r>
      <w:r w:rsidR="00EF70A5" w:rsidRPr="00BA1619">
        <w:rPr>
          <w:rFonts w:ascii="Arial" w:hAnsi="Arial" w:cs="Arial"/>
          <w:color w:val="auto"/>
        </w:rPr>
        <w:t>RD</w:t>
      </w:r>
      <w:bookmarkEnd w:id="537"/>
      <w:r w:rsidRPr="00BA1619">
        <w:rPr>
          <w:rFonts w:ascii="Arial" w:hAnsi="Arial" w:cs="Arial"/>
          <w:color w:val="auto"/>
        </w:rPr>
        <w:t xml:space="preserve"> </w:t>
      </w:r>
    </w:p>
    <w:p w14:paraId="5DB6446F" w14:textId="77777777" w:rsidR="009D63CA" w:rsidRPr="00DC78B6" w:rsidRDefault="009D63CA" w:rsidP="002909AD">
      <w:pPr>
        <w:spacing w:line="360" w:lineRule="auto"/>
        <w:jc w:val="both"/>
        <w:rPr>
          <w:rFonts w:ascii="Arial" w:hAnsi="Arial" w:cs="Arial"/>
          <w:i/>
        </w:rPr>
      </w:pPr>
    </w:p>
    <w:p w14:paraId="346C3A34" w14:textId="7E43E883" w:rsidR="009D63CA" w:rsidRPr="0099085F" w:rsidRDefault="009D63CA" w:rsidP="002909AD">
      <w:pPr>
        <w:spacing w:line="360" w:lineRule="auto"/>
        <w:jc w:val="both"/>
        <w:rPr>
          <w:rFonts w:ascii="Arial" w:hAnsi="Arial" w:cs="Arial"/>
          <w:i/>
          <w:color w:val="00B050"/>
        </w:rPr>
      </w:pPr>
      <w:r w:rsidRPr="00DC78B6">
        <w:rPr>
          <w:rFonts w:ascii="Arial" w:hAnsi="Arial" w:cs="Arial"/>
          <w:i/>
          <w:color w:val="00B050"/>
          <w:lang w:val="en-US"/>
        </w:rPr>
        <w:t>Describe the overall policy of the RTB/</w:t>
      </w:r>
      <w:r w:rsidR="00EF70A5" w:rsidRPr="00E7767B">
        <w:rPr>
          <w:rFonts w:ascii="Arial" w:hAnsi="Arial" w:cs="Arial"/>
          <w:i/>
          <w:color w:val="00B050"/>
          <w:lang w:val="en-US"/>
        </w:rPr>
        <w:t>RD</w:t>
      </w:r>
      <w:r w:rsidRPr="0099085F">
        <w:rPr>
          <w:rFonts w:ascii="Arial" w:hAnsi="Arial" w:cs="Arial"/>
          <w:i/>
          <w:color w:val="00B050"/>
          <w:lang w:val="en-US"/>
        </w:rPr>
        <w:t xml:space="preserve"> for use of the samples or data, including release to other researchers or research </w:t>
      </w:r>
      <w:r w:rsidRPr="0099085F">
        <w:rPr>
          <w:rFonts w:ascii="Arial" w:hAnsi="Arial" w:cs="Arial"/>
          <w:i/>
          <w:color w:val="00B050"/>
        </w:rPr>
        <w:t>organisations (including those</w:t>
      </w:r>
      <w:r w:rsidR="002F61A2" w:rsidRPr="0099085F">
        <w:rPr>
          <w:rFonts w:ascii="Arial" w:hAnsi="Arial" w:cs="Arial"/>
          <w:i/>
          <w:color w:val="00B050"/>
        </w:rPr>
        <w:t xml:space="preserve"> inside and</w:t>
      </w:r>
      <w:r w:rsidRPr="0099085F">
        <w:rPr>
          <w:rFonts w:ascii="Arial" w:hAnsi="Arial" w:cs="Arial"/>
          <w:i/>
          <w:color w:val="00B050"/>
        </w:rPr>
        <w:t xml:space="preserve"> outside the UK</w:t>
      </w:r>
      <w:r w:rsidR="002F61A2" w:rsidRPr="0099085F">
        <w:rPr>
          <w:rFonts w:ascii="Arial" w:hAnsi="Arial" w:cs="Arial"/>
          <w:i/>
          <w:color w:val="00B050"/>
        </w:rPr>
        <w:t>, EU, EEA area and worldwide</w:t>
      </w:r>
      <w:r w:rsidRPr="0099085F">
        <w:rPr>
          <w:rFonts w:ascii="Arial" w:hAnsi="Arial" w:cs="Arial"/>
          <w:i/>
          <w:color w:val="00B050"/>
        </w:rPr>
        <w:t xml:space="preserve">). If </w:t>
      </w:r>
      <w:r w:rsidR="00926A27">
        <w:rPr>
          <w:rFonts w:ascii="Arial" w:hAnsi="Arial" w:cs="Arial"/>
          <w:i/>
          <w:color w:val="00B050"/>
        </w:rPr>
        <w:t>suitable,</w:t>
      </w:r>
      <w:r w:rsidRPr="0099085F">
        <w:rPr>
          <w:rFonts w:ascii="Arial" w:hAnsi="Arial" w:cs="Arial"/>
          <w:i/>
          <w:color w:val="00B050"/>
        </w:rPr>
        <w:t xml:space="preserve"> a separate document may be created outlining the RTB/</w:t>
      </w:r>
      <w:r w:rsidR="002F61A2" w:rsidRPr="0099085F">
        <w:rPr>
          <w:rFonts w:ascii="Arial" w:hAnsi="Arial" w:cs="Arial"/>
          <w:i/>
          <w:color w:val="00B050"/>
        </w:rPr>
        <w:t>RD</w:t>
      </w:r>
      <w:r w:rsidRPr="0099085F">
        <w:rPr>
          <w:rFonts w:ascii="Arial" w:hAnsi="Arial" w:cs="Arial"/>
          <w:i/>
          <w:color w:val="00B050"/>
        </w:rPr>
        <w:t xml:space="preserve"> release policy</w:t>
      </w:r>
      <w:r w:rsidR="002F61A2" w:rsidRPr="0099085F">
        <w:rPr>
          <w:rFonts w:ascii="Arial" w:hAnsi="Arial" w:cs="Arial"/>
          <w:i/>
          <w:color w:val="00B050"/>
        </w:rPr>
        <w:t xml:space="preserve">, </w:t>
      </w:r>
      <w:proofErr w:type="gramStart"/>
      <w:r w:rsidRPr="0099085F">
        <w:rPr>
          <w:rFonts w:ascii="Arial" w:hAnsi="Arial" w:cs="Arial"/>
          <w:i/>
          <w:color w:val="00B050"/>
        </w:rPr>
        <w:t>management</w:t>
      </w:r>
      <w:proofErr w:type="gramEnd"/>
      <w:r w:rsidR="002F61A2" w:rsidRPr="0099085F">
        <w:rPr>
          <w:rFonts w:ascii="Arial" w:hAnsi="Arial" w:cs="Arial"/>
          <w:i/>
          <w:color w:val="00B050"/>
        </w:rPr>
        <w:t xml:space="preserve"> and </w:t>
      </w:r>
      <w:r w:rsidRPr="0099085F">
        <w:rPr>
          <w:rFonts w:ascii="Arial" w:hAnsi="Arial" w:cs="Arial"/>
          <w:i/>
          <w:color w:val="00B050"/>
        </w:rPr>
        <w:t xml:space="preserve">oversight. </w:t>
      </w:r>
    </w:p>
    <w:p w14:paraId="3701BB9A" w14:textId="77777777" w:rsidR="009D63CA" w:rsidRPr="0099085F" w:rsidRDefault="009D63CA" w:rsidP="002909AD">
      <w:pPr>
        <w:spacing w:line="360" w:lineRule="auto"/>
        <w:jc w:val="both"/>
        <w:rPr>
          <w:rFonts w:ascii="Arial" w:hAnsi="Arial" w:cs="Arial"/>
          <w:i/>
          <w:color w:val="00B050"/>
        </w:rPr>
      </w:pPr>
      <w:r w:rsidRPr="0099085F">
        <w:rPr>
          <w:rFonts w:ascii="Arial" w:hAnsi="Arial" w:cs="Arial"/>
          <w:i/>
          <w:color w:val="00B050"/>
        </w:rPr>
        <w:t xml:space="preserve">Describe the </w:t>
      </w:r>
      <w:r w:rsidR="002F61A2" w:rsidRPr="0099085F">
        <w:rPr>
          <w:rFonts w:ascii="Arial" w:hAnsi="Arial" w:cs="Arial"/>
          <w:i/>
          <w:color w:val="00B050"/>
        </w:rPr>
        <w:t>p</w:t>
      </w:r>
      <w:r w:rsidRPr="0099085F">
        <w:rPr>
          <w:rFonts w:ascii="Arial" w:hAnsi="Arial" w:cs="Arial"/>
          <w:i/>
          <w:color w:val="00B050"/>
        </w:rPr>
        <w:t>rocesses for effective de-identification of data extracts prior to release to external researchers</w:t>
      </w:r>
      <w:r w:rsidR="00F86B30" w:rsidRPr="0099085F">
        <w:rPr>
          <w:rFonts w:ascii="Arial" w:hAnsi="Arial" w:cs="Arial"/>
          <w:i/>
          <w:color w:val="00B050"/>
        </w:rPr>
        <w:t>. Explain the format in which data will be transferred and provided.</w:t>
      </w:r>
    </w:p>
    <w:p w14:paraId="5886CD33" w14:textId="22D3A777" w:rsidR="009D63CA" w:rsidRPr="0099085F" w:rsidRDefault="009D63CA" w:rsidP="002909AD">
      <w:pPr>
        <w:spacing w:line="360" w:lineRule="auto"/>
        <w:jc w:val="both"/>
        <w:rPr>
          <w:rFonts w:ascii="Arial" w:hAnsi="Arial" w:cs="Arial"/>
          <w:i/>
          <w:color w:val="00B050"/>
        </w:rPr>
      </w:pPr>
      <w:r w:rsidRPr="0099085F">
        <w:rPr>
          <w:rFonts w:ascii="Arial" w:hAnsi="Arial" w:cs="Arial"/>
          <w:i/>
          <w:color w:val="00B050"/>
        </w:rPr>
        <w:t xml:space="preserve">Describe the </w:t>
      </w:r>
      <w:r w:rsidR="002F61A2" w:rsidRPr="0099085F">
        <w:rPr>
          <w:rFonts w:ascii="Arial" w:hAnsi="Arial" w:cs="Arial"/>
          <w:i/>
          <w:color w:val="00B050"/>
        </w:rPr>
        <w:t>c</w:t>
      </w:r>
      <w:r w:rsidRPr="0099085F">
        <w:rPr>
          <w:rFonts w:ascii="Arial" w:hAnsi="Arial" w:cs="Arial"/>
          <w:i/>
          <w:color w:val="00B050"/>
        </w:rPr>
        <w:t xml:space="preserve">onditions of data sharing agreements with external researchers, in particular no attempt to re-identify data subjects through linkage with other databases and no onward disclosure to third parties. </w:t>
      </w:r>
    </w:p>
    <w:p w14:paraId="467AF797" w14:textId="77777777" w:rsidR="0043452F" w:rsidRPr="0099085F" w:rsidRDefault="0043452F" w:rsidP="002909AD">
      <w:pPr>
        <w:spacing w:line="360" w:lineRule="auto"/>
        <w:jc w:val="both"/>
        <w:rPr>
          <w:rFonts w:ascii="Arial" w:hAnsi="Arial" w:cs="Arial"/>
          <w:i/>
          <w:color w:val="00B050"/>
        </w:rPr>
      </w:pPr>
      <w:r w:rsidRPr="0099085F">
        <w:rPr>
          <w:rFonts w:ascii="Arial" w:hAnsi="Arial" w:cs="Arial"/>
          <w:i/>
          <w:color w:val="00B050"/>
        </w:rPr>
        <w:t>Describe the scope of the RTB/RD including what analyses are, and those that are not, considered to fall under the RTB/RD’s REC approval (if applied for) rather than needing to seek a separate REC favourable opinion.</w:t>
      </w:r>
    </w:p>
    <w:p w14:paraId="7679426E" w14:textId="258A790D" w:rsidR="00F52236" w:rsidRDefault="009065F6" w:rsidP="009065F6">
      <w:pPr>
        <w:pStyle w:val="NoSpacing"/>
        <w:spacing w:after="160" w:line="360" w:lineRule="auto"/>
        <w:jc w:val="both"/>
        <w:rPr>
          <w:rFonts w:ascii="Arial" w:hAnsi="Arial" w:cs="Arial"/>
          <w:i/>
          <w:color w:val="00B050"/>
        </w:rPr>
      </w:pPr>
      <w:r>
        <w:rPr>
          <w:rFonts w:ascii="Arial" w:hAnsi="Arial" w:cs="Arial"/>
          <w:i/>
          <w:color w:val="00B050"/>
        </w:rPr>
        <w:t xml:space="preserve">Read and refer to the applicable Barts Health and/or Queen Mary Information Security Policies, Data Protection </w:t>
      </w:r>
      <w:proofErr w:type="gramStart"/>
      <w:r>
        <w:rPr>
          <w:rFonts w:ascii="Arial" w:hAnsi="Arial" w:cs="Arial"/>
          <w:i/>
          <w:color w:val="00B050"/>
        </w:rPr>
        <w:t>Policy</w:t>
      </w:r>
      <w:proofErr w:type="gramEnd"/>
      <w:r>
        <w:rPr>
          <w:rFonts w:ascii="Arial" w:hAnsi="Arial" w:cs="Arial"/>
          <w:i/>
          <w:color w:val="00B050"/>
        </w:rPr>
        <w:t xml:space="preserve"> and relevant procedures.</w:t>
      </w:r>
    </w:p>
    <w:p w14:paraId="5985848A" w14:textId="77777777" w:rsidR="009065F6" w:rsidRDefault="009065F6" w:rsidP="00EF70A5">
      <w:pPr>
        <w:pStyle w:val="NoSpacing"/>
        <w:ind w:left="567"/>
        <w:rPr>
          <w:rFonts w:ascii="Arial" w:hAnsi="Arial" w:cs="Arial"/>
          <w:i/>
        </w:rPr>
      </w:pPr>
    </w:p>
    <w:p w14:paraId="24F6695A" w14:textId="534F3846" w:rsidR="00ED25DD" w:rsidRPr="00BA1619" w:rsidRDefault="00ED25DD" w:rsidP="00BA1619">
      <w:pPr>
        <w:pStyle w:val="Heading2"/>
        <w:numPr>
          <w:ilvl w:val="1"/>
          <w:numId w:val="61"/>
        </w:numPr>
        <w:spacing w:before="0"/>
        <w:rPr>
          <w:rFonts w:ascii="Arial" w:hAnsi="Arial" w:cs="Arial"/>
          <w:color w:val="auto"/>
        </w:rPr>
      </w:pPr>
      <w:bookmarkStart w:id="538" w:name="_Toc51839322"/>
      <w:r w:rsidRPr="00BA1619">
        <w:rPr>
          <w:rFonts w:ascii="Arial" w:hAnsi="Arial" w:cs="Arial"/>
          <w:color w:val="auto"/>
        </w:rPr>
        <w:t>Access to RTB/RD</w:t>
      </w:r>
      <w:bookmarkEnd w:id="538"/>
    </w:p>
    <w:p w14:paraId="1C34710C" w14:textId="77777777" w:rsidR="00ED25DD" w:rsidRDefault="00ED25DD" w:rsidP="00EF70A5">
      <w:pPr>
        <w:pStyle w:val="NoSpacing"/>
        <w:ind w:left="567"/>
        <w:rPr>
          <w:rFonts w:ascii="Arial" w:hAnsi="Arial" w:cs="Arial"/>
          <w:i/>
        </w:rPr>
      </w:pPr>
    </w:p>
    <w:p w14:paraId="22E19A8D" w14:textId="77777777" w:rsidR="00ED25DD" w:rsidRPr="002909AD" w:rsidRDefault="00ED25DD" w:rsidP="00EF70A5">
      <w:pPr>
        <w:pStyle w:val="NoSpacing"/>
        <w:ind w:left="567"/>
        <w:rPr>
          <w:rFonts w:ascii="Arial" w:hAnsi="Arial" w:cs="Arial"/>
          <w:i/>
          <w:color w:val="00B050"/>
        </w:rPr>
      </w:pPr>
    </w:p>
    <w:p w14:paraId="43F2C7BF" w14:textId="6686FE69" w:rsidR="00ED25DD" w:rsidRPr="002909AD" w:rsidRDefault="00ED25DD" w:rsidP="002909AD">
      <w:pPr>
        <w:pStyle w:val="NoSpacing"/>
        <w:spacing w:line="360" w:lineRule="auto"/>
        <w:jc w:val="both"/>
        <w:rPr>
          <w:rFonts w:ascii="Arial" w:hAnsi="Arial" w:cs="Arial"/>
          <w:i/>
          <w:color w:val="00B050"/>
        </w:rPr>
      </w:pPr>
      <w:r>
        <w:rPr>
          <w:rFonts w:ascii="Arial" w:hAnsi="Arial" w:cs="Arial"/>
          <w:i/>
          <w:color w:val="00B050"/>
        </w:rPr>
        <w:t>Use this section to d</w:t>
      </w:r>
      <w:r w:rsidRPr="002909AD">
        <w:rPr>
          <w:rFonts w:ascii="Arial" w:hAnsi="Arial" w:cs="Arial"/>
          <w:i/>
          <w:color w:val="00B050"/>
        </w:rPr>
        <w:t>escr</w:t>
      </w:r>
      <w:r>
        <w:rPr>
          <w:rFonts w:ascii="Arial" w:hAnsi="Arial" w:cs="Arial"/>
          <w:i/>
          <w:color w:val="00B050"/>
        </w:rPr>
        <w:t xml:space="preserve">ibe in detail all arrangements regarding </w:t>
      </w:r>
      <w:r w:rsidR="009065F6">
        <w:rPr>
          <w:rFonts w:ascii="Arial" w:hAnsi="Arial" w:cs="Arial"/>
          <w:i/>
          <w:color w:val="00B050"/>
        </w:rPr>
        <w:t xml:space="preserve">internal and </w:t>
      </w:r>
      <w:r>
        <w:rPr>
          <w:rFonts w:ascii="Arial" w:hAnsi="Arial" w:cs="Arial"/>
          <w:i/>
          <w:color w:val="00B050"/>
        </w:rPr>
        <w:t>external researcher access to the tissue stored in the RTB or data stored in the RD.</w:t>
      </w:r>
    </w:p>
    <w:p w14:paraId="53E5D0E3" w14:textId="77777777" w:rsidR="00ED25DD" w:rsidRPr="000F3321" w:rsidRDefault="00ED25DD" w:rsidP="002909AD">
      <w:pPr>
        <w:pStyle w:val="NoSpacing"/>
        <w:spacing w:line="360" w:lineRule="auto"/>
        <w:ind w:left="567"/>
        <w:jc w:val="both"/>
        <w:rPr>
          <w:rFonts w:ascii="Arial" w:hAnsi="Arial" w:cs="Arial"/>
          <w:i/>
        </w:rPr>
      </w:pPr>
    </w:p>
    <w:p w14:paraId="328B80E3" w14:textId="77777777" w:rsidR="00ED25DD" w:rsidRPr="002909AD" w:rsidRDefault="00ED25DD" w:rsidP="003603FF">
      <w:pPr>
        <w:pStyle w:val="CommentText"/>
        <w:numPr>
          <w:ilvl w:val="0"/>
          <w:numId w:val="63"/>
        </w:numPr>
        <w:spacing w:line="360" w:lineRule="auto"/>
        <w:jc w:val="both"/>
        <w:rPr>
          <w:rFonts w:ascii="Arial" w:hAnsi="Arial" w:cs="Arial"/>
          <w:i/>
          <w:color w:val="00B050"/>
          <w:sz w:val="22"/>
          <w:szCs w:val="22"/>
        </w:rPr>
      </w:pPr>
      <w:r>
        <w:rPr>
          <w:rFonts w:ascii="Arial" w:hAnsi="Arial" w:cs="Arial"/>
          <w:i/>
          <w:color w:val="00B050"/>
          <w:sz w:val="22"/>
          <w:szCs w:val="22"/>
        </w:rPr>
        <w:lastRenderedPageBreak/>
        <w:t>E</w:t>
      </w:r>
      <w:r w:rsidRPr="000F3321">
        <w:rPr>
          <w:rFonts w:ascii="Arial" w:hAnsi="Arial" w:cs="Arial"/>
          <w:i/>
          <w:color w:val="00B050"/>
          <w:sz w:val="22"/>
          <w:szCs w:val="22"/>
        </w:rPr>
        <w:t>ligibility criteria for individuals</w:t>
      </w:r>
      <w:r w:rsidR="00B82AF2">
        <w:rPr>
          <w:rFonts w:ascii="Arial" w:hAnsi="Arial" w:cs="Arial"/>
          <w:i/>
          <w:color w:val="00B050"/>
          <w:sz w:val="22"/>
          <w:szCs w:val="22"/>
        </w:rPr>
        <w:t xml:space="preserve">, </w:t>
      </w:r>
      <w:r w:rsidRPr="000F3321">
        <w:rPr>
          <w:rFonts w:ascii="Arial" w:hAnsi="Arial" w:cs="Arial"/>
          <w:i/>
          <w:color w:val="00B050"/>
          <w:sz w:val="22"/>
          <w:szCs w:val="22"/>
        </w:rPr>
        <w:t>organisation</w:t>
      </w:r>
      <w:r w:rsidR="00B82AF2">
        <w:rPr>
          <w:rFonts w:ascii="Arial" w:hAnsi="Arial" w:cs="Arial"/>
          <w:i/>
          <w:color w:val="00B050"/>
          <w:sz w:val="22"/>
          <w:szCs w:val="22"/>
        </w:rPr>
        <w:t>s and studies</w:t>
      </w:r>
      <w:r w:rsidRPr="009336DB">
        <w:rPr>
          <w:rFonts w:ascii="Arial" w:hAnsi="Arial" w:cs="Arial"/>
          <w:i/>
          <w:color w:val="00B050"/>
          <w:sz w:val="22"/>
          <w:szCs w:val="22"/>
        </w:rPr>
        <w:t xml:space="preserve"> </w:t>
      </w:r>
      <w:r w:rsidR="00B82AF2">
        <w:rPr>
          <w:rFonts w:ascii="Arial" w:hAnsi="Arial" w:cs="Arial"/>
          <w:i/>
          <w:color w:val="00B050"/>
          <w:sz w:val="22"/>
          <w:szCs w:val="22"/>
        </w:rPr>
        <w:t>that</w:t>
      </w:r>
      <w:r w:rsidRPr="009336DB">
        <w:rPr>
          <w:rFonts w:ascii="Arial" w:hAnsi="Arial" w:cs="Arial"/>
          <w:i/>
          <w:color w:val="00B050"/>
          <w:sz w:val="22"/>
          <w:szCs w:val="22"/>
        </w:rPr>
        <w:t xml:space="preserve"> request samples / data</w:t>
      </w:r>
    </w:p>
    <w:p w14:paraId="2CDC57F0" w14:textId="77777777" w:rsidR="00ED25DD" w:rsidRPr="002909AD" w:rsidRDefault="00B82AF2" w:rsidP="00F8151C">
      <w:pPr>
        <w:pStyle w:val="CommentText"/>
        <w:numPr>
          <w:ilvl w:val="0"/>
          <w:numId w:val="63"/>
        </w:numPr>
        <w:spacing w:line="360" w:lineRule="auto"/>
        <w:jc w:val="both"/>
        <w:rPr>
          <w:rFonts w:ascii="Arial" w:hAnsi="Arial" w:cs="Arial"/>
          <w:i/>
          <w:color w:val="00B050"/>
          <w:sz w:val="22"/>
          <w:szCs w:val="22"/>
        </w:rPr>
      </w:pPr>
      <w:r>
        <w:rPr>
          <w:rFonts w:ascii="Arial" w:hAnsi="Arial" w:cs="Arial"/>
          <w:i/>
          <w:color w:val="00B050"/>
          <w:sz w:val="22"/>
          <w:szCs w:val="22"/>
        </w:rPr>
        <w:t xml:space="preserve">Outline the process for submitting a </w:t>
      </w:r>
      <w:r w:rsidR="00ED25DD" w:rsidRPr="002909AD">
        <w:rPr>
          <w:rFonts w:ascii="Arial" w:hAnsi="Arial" w:cs="Arial"/>
          <w:i/>
          <w:color w:val="00B050"/>
          <w:sz w:val="22"/>
          <w:szCs w:val="22"/>
        </w:rPr>
        <w:t>request</w:t>
      </w:r>
      <w:r>
        <w:rPr>
          <w:rFonts w:ascii="Arial" w:hAnsi="Arial" w:cs="Arial"/>
          <w:i/>
          <w:color w:val="00B050"/>
          <w:sz w:val="22"/>
          <w:szCs w:val="22"/>
        </w:rPr>
        <w:t xml:space="preserve"> for access</w:t>
      </w:r>
      <w:r w:rsidR="00ED25DD" w:rsidRPr="002909AD">
        <w:rPr>
          <w:rFonts w:ascii="Arial" w:hAnsi="Arial" w:cs="Arial"/>
          <w:i/>
          <w:color w:val="00B050"/>
          <w:sz w:val="22"/>
          <w:szCs w:val="22"/>
        </w:rPr>
        <w:t>.</w:t>
      </w:r>
    </w:p>
    <w:p w14:paraId="1C265301" w14:textId="77777777" w:rsidR="00ED25DD" w:rsidRPr="002909AD" w:rsidRDefault="00B82AF2">
      <w:pPr>
        <w:pStyle w:val="CommentText"/>
        <w:numPr>
          <w:ilvl w:val="0"/>
          <w:numId w:val="63"/>
        </w:numPr>
        <w:spacing w:line="360" w:lineRule="auto"/>
        <w:jc w:val="both"/>
        <w:rPr>
          <w:rFonts w:ascii="Arial" w:hAnsi="Arial" w:cs="Arial"/>
          <w:i/>
          <w:color w:val="00B050"/>
          <w:sz w:val="22"/>
          <w:szCs w:val="22"/>
        </w:rPr>
      </w:pPr>
      <w:r>
        <w:rPr>
          <w:rFonts w:ascii="Arial" w:hAnsi="Arial" w:cs="Arial"/>
          <w:i/>
          <w:color w:val="00B050"/>
          <w:sz w:val="22"/>
          <w:szCs w:val="22"/>
        </w:rPr>
        <w:t>The logistics of how</w:t>
      </w:r>
      <w:r w:rsidR="00ED25DD" w:rsidRPr="002909AD">
        <w:rPr>
          <w:rFonts w:ascii="Arial" w:hAnsi="Arial" w:cs="Arial"/>
          <w:i/>
          <w:color w:val="00B050"/>
          <w:sz w:val="22"/>
          <w:szCs w:val="22"/>
        </w:rPr>
        <w:t xml:space="preserve"> the samples are transferred to and from the recipient and the standards they must meet when </w:t>
      </w:r>
      <w:r>
        <w:rPr>
          <w:rFonts w:ascii="Arial" w:hAnsi="Arial" w:cs="Arial"/>
          <w:i/>
          <w:color w:val="00B050"/>
          <w:sz w:val="22"/>
          <w:szCs w:val="22"/>
        </w:rPr>
        <w:t>they are custodians of</w:t>
      </w:r>
      <w:r w:rsidR="00ED25DD" w:rsidRPr="002909AD">
        <w:rPr>
          <w:rFonts w:ascii="Arial" w:hAnsi="Arial" w:cs="Arial"/>
          <w:i/>
          <w:color w:val="00B050"/>
          <w:sz w:val="22"/>
          <w:szCs w:val="22"/>
        </w:rPr>
        <w:t xml:space="preserve"> the tissue / data.</w:t>
      </w:r>
    </w:p>
    <w:p w14:paraId="054B056A" w14:textId="77777777" w:rsidR="00ED25DD" w:rsidRDefault="00ED25DD">
      <w:pPr>
        <w:pStyle w:val="CommentText"/>
        <w:numPr>
          <w:ilvl w:val="0"/>
          <w:numId w:val="63"/>
        </w:numPr>
        <w:spacing w:line="360" w:lineRule="auto"/>
        <w:jc w:val="both"/>
        <w:rPr>
          <w:rFonts w:ascii="Arial" w:hAnsi="Arial" w:cs="Arial"/>
          <w:i/>
          <w:color w:val="00B050"/>
          <w:sz w:val="22"/>
          <w:szCs w:val="22"/>
        </w:rPr>
      </w:pPr>
      <w:r w:rsidRPr="002909AD">
        <w:rPr>
          <w:rFonts w:ascii="Arial" w:hAnsi="Arial" w:cs="Arial"/>
          <w:i/>
          <w:color w:val="00B050"/>
          <w:sz w:val="22"/>
          <w:szCs w:val="22"/>
        </w:rPr>
        <w:t xml:space="preserve">Any fees charged for providing the samples / data. </w:t>
      </w:r>
    </w:p>
    <w:p w14:paraId="2A1B61E4" w14:textId="77777777" w:rsidR="00ED25DD" w:rsidRPr="002909AD" w:rsidRDefault="00B82AF2">
      <w:pPr>
        <w:pStyle w:val="CommentText"/>
        <w:numPr>
          <w:ilvl w:val="0"/>
          <w:numId w:val="63"/>
        </w:numPr>
        <w:spacing w:line="360" w:lineRule="auto"/>
        <w:jc w:val="both"/>
        <w:rPr>
          <w:rFonts w:ascii="Arial" w:hAnsi="Arial" w:cs="Arial"/>
          <w:i/>
          <w:color w:val="00B050"/>
          <w:sz w:val="22"/>
        </w:rPr>
      </w:pPr>
      <w:r>
        <w:rPr>
          <w:rFonts w:ascii="Arial" w:hAnsi="Arial" w:cs="Arial"/>
          <w:i/>
          <w:color w:val="00B050"/>
          <w:sz w:val="22"/>
        </w:rPr>
        <w:t>Any restrictions on w</w:t>
      </w:r>
      <w:r w:rsidR="00ED25DD" w:rsidRPr="002909AD">
        <w:rPr>
          <w:rFonts w:ascii="Arial" w:hAnsi="Arial" w:cs="Arial"/>
          <w:i/>
          <w:color w:val="00B050"/>
          <w:sz w:val="22"/>
        </w:rPr>
        <w:t>hat the recipient is allowed to do with the results of their analysis on the data or samples</w:t>
      </w:r>
      <w:r>
        <w:rPr>
          <w:rFonts w:ascii="Arial" w:hAnsi="Arial" w:cs="Arial"/>
          <w:i/>
          <w:color w:val="00B050"/>
          <w:sz w:val="22"/>
        </w:rPr>
        <w:t>, for example,</w:t>
      </w:r>
      <w:r w:rsidR="00ED25DD" w:rsidRPr="002909AD">
        <w:rPr>
          <w:rFonts w:ascii="Arial" w:hAnsi="Arial" w:cs="Arial"/>
          <w:i/>
          <w:color w:val="00B050"/>
          <w:sz w:val="22"/>
        </w:rPr>
        <w:t xml:space="preserve"> acknowledge</w:t>
      </w:r>
      <w:r>
        <w:rPr>
          <w:rFonts w:ascii="Arial" w:hAnsi="Arial" w:cs="Arial"/>
          <w:i/>
          <w:color w:val="00B050"/>
          <w:sz w:val="22"/>
        </w:rPr>
        <w:t>ments of</w:t>
      </w:r>
      <w:r w:rsidR="00ED25DD" w:rsidRPr="002909AD">
        <w:rPr>
          <w:rFonts w:ascii="Arial" w:hAnsi="Arial" w:cs="Arial"/>
          <w:i/>
          <w:color w:val="00B050"/>
          <w:sz w:val="22"/>
        </w:rPr>
        <w:t xml:space="preserve"> the RTB/RD owner in any publications.</w:t>
      </w:r>
    </w:p>
    <w:p w14:paraId="77872C03" w14:textId="77777777" w:rsidR="00ED25DD" w:rsidRPr="002909AD" w:rsidRDefault="00ED25DD" w:rsidP="002909AD">
      <w:pPr>
        <w:pStyle w:val="NoSpacing"/>
        <w:spacing w:line="360" w:lineRule="auto"/>
        <w:ind w:left="567"/>
        <w:jc w:val="both"/>
        <w:rPr>
          <w:rFonts w:ascii="Arial" w:hAnsi="Arial" w:cs="Arial"/>
          <w:i/>
          <w:color w:val="00B050"/>
        </w:rPr>
      </w:pPr>
    </w:p>
    <w:p w14:paraId="17B0542C" w14:textId="77777777" w:rsidR="00ED25DD" w:rsidRPr="009065F6" w:rsidRDefault="00ED25DD" w:rsidP="00EF70A5">
      <w:pPr>
        <w:pStyle w:val="NoSpacing"/>
        <w:ind w:left="567"/>
        <w:rPr>
          <w:rFonts w:ascii="Arial" w:hAnsi="Arial" w:cs="Arial"/>
          <w:i/>
          <w:sz w:val="32"/>
          <w:szCs w:val="32"/>
        </w:rPr>
      </w:pPr>
    </w:p>
    <w:p w14:paraId="6299D0CF" w14:textId="592A6F36" w:rsidR="001E4D7A" w:rsidRPr="002D1C2D" w:rsidRDefault="009065F6" w:rsidP="002D1C2D">
      <w:pPr>
        <w:pStyle w:val="Heading1"/>
        <w:numPr>
          <w:ilvl w:val="0"/>
          <w:numId w:val="61"/>
        </w:numPr>
        <w:spacing w:before="0"/>
        <w:rPr>
          <w:rFonts w:ascii="Arial" w:hAnsi="Arial" w:cs="Arial"/>
          <w:color w:val="auto"/>
        </w:rPr>
      </w:pPr>
      <w:bookmarkStart w:id="539" w:name="_Toc51839323"/>
      <w:r w:rsidRPr="002D1C2D">
        <w:rPr>
          <w:rFonts w:ascii="Arial" w:hAnsi="Arial" w:cs="Arial"/>
          <w:color w:val="auto"/>
        </w:rPr>
        <w:t xml:space="preserve">Sample Size &amp; </w:t>
      </w:r>
      <w:r w:rsidR="00A72225" w:rsidRPr="002D1C2D">
        <w:rPr>
          <w:rFonts w:ascii="Arial" w:hAnsi="Arial" w:cs="Arial"/>
          <w:color w:val="auto"/>
        </w:rPr>
        <w:t>Analysis</w:t>
      </w:r>
      <w:bookmarkEnd w:id="539"/>
    </w:p>
    <w:p w14:paraId="26C0008E" w14:textId="77777777" w:rsidR="00F52236" w:rsidRPr="00DC78B6" w:rsidRDefault="00F52236" w:rsidP="001F0C90">
      <w:pPr>
        <w:pStyle w:val="NoSpacing"/>
        <w:rPr>
          <w:rFonts w:ascii="Arial" w:hAnsi="Arial" w:cs="Arial"/>
        </w:rPr>
      </w:pPr>
    </w:p>
    <w:p w14:paraId="2EE21C8E" w14:textId="77777777" w:rsidR="00411ED1" w:rsidRPr="00DC78B6" w:rsidRDefault="00411ED1" w:rsidP="001F0C90">
      <w:pPr>
        <w:pStyle w:val="NoSpacing"/>
        <w:rPr>
          <w:rFonts w:ascii="Arial" w:hAnsi="Arial" w:cs="Arial"/>
        </w:rPr>
      </w:pPr>
    </w:p>
    <w:p w14:paraId="336E4CAD" w14:textId="1BC065BE" w:rsidR="00F52236" w:rsidRPr="0099085F" w:rsidRDefault="009D63CA" w:rsidP="00BA1619">
      <w:pPr>
        <w:pStyle w:val="Heading2"/>
        <w:numPr>
          <w:ilvl w:val="1"/>
          <w:numId w:val="61"/>
        </w:numPr>
        <w:spacing w:before="0"/>
        <w:rPr>
          <w:rFonts w:ascii="Arial" w:hAnsi="Arial" w:cs="Arial"/>
          <w:color w:val="auto"/>
        </w:rPr>
      </w:pPr>
      <w:bookmarkStart w:id="540" w:name="_Toc497735013"/>
      <w:bookmarkStart w:id="541" w:name="_Toc497735110"/>
      <w:bookmarkStart w:id="542" w:name="_Toc497735014"/>
      <w:bookmarkStart w:id="543" w:name="_Toc497735111"/>
      <w:bookmarkStart w:id="544" w:name="_Toc51146037"/>
      <w:bookmarkStart w:id="545" w:name="_Toc51839324"/>
      <w:bookmarkEnd w:id="540"/>
      <w:bookmarkEnd w:id="541"/>
      <w:bookmarkEnd w:id="542"/>
      <w:bookmarkEnd w:id="543"/>
      <w:r w:rsidRPr="0099085F">
        <w:rPr>
          <w:rFonts w:ascii="Arial" w:hAnsi="Arial" w:cs="Arial"/>
          <w:color w:val="auto"/>
        </w:rPr>
        <w:t>Number of samples/data points to be collected</w:t>
      </w:r>
      <w:bookmarkEnd w:id="544"/>
      <w:bookmarkEnd w:id="545"/>
    </w:p>
    <w:p w14:paraId="29806190" w14:textId="77777777" w:rsidR="0043452F" w:rsidRPr="0099085F" w:rsidRDefault="0043452F" w:rsidP="009065F6">
      <w:pPr>
        <w:spacing w:line="360" w:lineRule="auto"/>
        <w:rPr>
          <w:rFonts w:ascii="Arial" w:hAnsi="Arial" w:cs="Arial"/>
        </w:rPr>
      </w:pPr>
    </w:p>
    <w:p w14:paraId="41FF0C71" w14:textId="626A0457" w:rsidR="009065F6" w:rsidRDefault="00FE32D9" w:rsidP="009065F6">
      <w:pPr>
        <w:spacing w:line="360" w:lineRule="auto"/>
        <w:jc w:val="both"/>
        <w:rPr>
          <w:rFonts w:ascii="Arial" w:hAnsi="Arial" w:cs="Arial"/>
          <w:i/>
          <w:color w:val="00B050"/>
          <w:lang w:val="en-US"/>
        </w:rPr>
      </w:pPr>
      <w:r w:rsidRPr="00DC78B6">
        <w:rPr>
          <w:rFonts w:ascii="Arial" w:hAnsi="Arial" w:cs="Arial"/>
          <w:i/>
          <w:color w:val="00B050"/>
          <w:lang w:val="en-US"/>
        </w:rPr>
        <w:t>I</w:t>
      </w:r>
      <w:r w:rsidR="00A364C9" w:rsidRPr="00DC78B6">
        <w:rPr>
          <w:rFonts w:ascii="Arial" w:hAnsi="Arial" w:cs="Arial"/>
          <w:i/>
          <w:color w:val="00B050"/>
          <w:lang w:val="en-US"/>
        </w:rPr>
        <w:t>nsert details i</w:t>
      </w:r>
      <w:r w:rsidRPr="00DC78B6">
        <w:rPr>
          <w:rFonts w:ascii="Arial" w:hAnsi="Arial" w:cs="Arial"/>
          <w:i/>
          <w:color w:val="00B050"/>
          <w:lang w:val="en-US"/>
        </w:rPr>
        <w:t>ncluding rationale and justification</w:t>
      </w:r>
      <w:r w:rsidR="00D121E5" w:rsidRPr="00E7767B">
        <w:rPr>
          <w:rFonts w:ascii="Arial" w:hAnsi="Arial" w:cs="Arial"/>
          <w:i/>
          <w:color w:val="00B050"/>
          <w:lang w:val="en-US"/>
        </w:rPr>
        <w:t>.</w:t>
      </w:r>
      <w:r w:rsidR="009065F6">
        <w:rPr>
          <w:rFonts w:ascii="Arial" w:hAnsi="Arial" w:cs="Arial"/>
          <w:i/>
          <w:color w:val="00B050"/>
          <w:lang w:val="en-US"/>
        </w:rPr>
        <w:t xml:space="preserve"> </w:t>
      </w:r>
      <w:r w:rsidR="0043452F" w:rsidRPr="0099085F">
        <w:rPr>
          <w:rFonts w:ascii="Arial" w:hAnsi="Arial" w:cs="Arial"/>
          <w:i/>
          <w:color w:val="00B050"/>
        </w:rPr>
        <w:t xml:space="preserve">State approximate number of samples/data points </w:t>
      </w:r>
      <w:r w:rsidR="009065F6">
        <w:rPr>
          <w:rFonts w:ascii="Arial" w:hAnsi="Arial" w:cs="Arial"/>
          <w:i/>
          <w:color w:val="00B050"/>
        </w:rPr>
        <w:t xml:space="preserve">expected to collect; either per annum or over a 5-year period. </w:t>
      </w:r>
      <w:r w:rsidR="00E14985" w:rsidRPr="0099085F">
        <w:rPr>
          <w:rFonts w:ascii="Arial" w:hAnsi="Arial" w:cs="Arial"/>
          <w:i/>
          <w:color w:val="00B050"/>
          <w:lang w:val="en-US"/>
        </w:rPr>
        <w:t>State maximum number of tissue samples that have capacity to be held in storage.</w:t>
      </w:r>
      <w:r w:rsidR="009065F6">
        <w:rPr>
          <w:rFonts w:ascii="Arial" w:hAnsi="Arial" w:cs="Arial"/>
          <w:i/>
          <w:color w:val="00B050"/>
          <w:lang w:val="en-US"/>
        </w:rPr>
        <w:t xml:space="preserve"> Describe any statistical considerations.</w:t>
      </w:r>
    </w:p>
    <w:p w14:paraId="58C46931" w14:textId="54918AA3" w:rsidR="004356A6" w:rsidRPr="0099085F" w:rsidRDefault="004356A6" w:rsidP="001F0C90">
      <w:pPr>
        <w:pStyle w:val="NoSpacing"/>
        <w:rPr>
          <w:rFonts w:ascii="Arial" w:hAnsi="Arial" w:cs="Arial"/>
        </w:rPr>
      </w:pPr>
      <w:bookmarkStart w:id="546" w:name="_Toc497735016"/>
      <w:bookmarkStart w:id="547" w:name="_Toc497735113"/>
      <w:bookmarkStart w:id="548" w:name="_Toc497735017"/>
      <w:bookmarkStart w:id="549" w:name="_Toc497735114"/>
      <w:bookmarkEnd w:id="546"/>
      <w:bookmarkEnd w:id="547"/>
      <w:bookmarkEnd w:id="548"/>
      <w:bookmarkEnd w:id="549"/>
    </w:p>
    <w:p w14:paraId="020453DF" w14:textId="16A74FED" w:rsidR="00F52236" w:rsidRPr="0099085F" w:rsidRDefault="00F52236" w:rsidP="00A72225">
      <w:pPr>
        <w:pStyle w:val="Heading1"/>
        <w:numPr>
          <w:ilvl w:val="0"/>
          <w:numId w:val="61"/>
        </w:numPr>
        <w:spacing w:before="0"/>
        <w:rPr>
          <w:rFonts w:ascii="Arial" w:hAnsi="Arial" w:cs="Arial"/>
          <w:color w:val="auto"/>
        </w:rPr>
      </w:pPr>
      <w:bookmarkStart w:id="550" w:name="_Toc495392793"/>
      <w:bookmarkStart w:id="551" w:name="_Toc51146038"/>
      <w:bookmarkStart w:id="552" w:name="_Toc51839325"/>
      <w:r w:rsidRPr="0099085F">
        <w:rPr>
          <w:rFonts w:ascii="Arial" w:hAnsi="Arial" w:cs="Arial"/>
          <w:color w:val="auto"/>
        </w:rPr>
        <w:t>E</w:t>
      </w:r>
      <w:r w:rsidR="001146C4" w:rsidRPr="0099085F">
        <w:rPr>
          <w:rFonts w:ascii="Arial" w:hAnsi="Arial" w:cs="Arial"/>
          <w:color w:val="auto"/>
        </w:rPr>
        <w:t>thics</w:t>
      </w:r>
      <w:bookmarkEnd w:id="550"/>
      <w:bookmarkEnd w:id="551"/>
      <w:bookmarkEnd w:id="552"/>
    </w:p>
    <w:p w14:paraId="7B124808" w14:textId="77777777" w:rsidR="00F52236" w:rsidRPr="00DC78B6" w:rsidRDefault="00F52236" w:rsidP="002909AD">
      <w:pPr>
        <w:pStyle w:val="NoSpacing"/>
        <w:spacing w:line="360" w:lineRule="auto"/>
        <w:jc w:val="both"/>
        <w:rPr>
          <w:rFonts w:ascii="Arial" w:hAnsi="Arial" w:cs="Arial"/>
        </w:rPr>
      </w:pPr>
    </w:p>
    <w:p w14:paraId="19713E1B" w14:textId="2C7AAC08" w:rsidR="000F3321" w:rsidRDefault="00F52236" w:rsidP="002909AD">
      <w:pPr>
        <w:autoSpaceDE w:val="0"/>
        <w:autoSpaceDN w:val="0"/>
        <w:adjustRightInd w:val="0"/>
        <w:spacing w:after="0" w:line="360" w:lineRule="auto"/>
        <w:jc w:val="both"/>
        <w:rPr>
          <w:rFonts w:ascii="Arial" w:hAnsi="Arial" w:cs="Arial"/>
          <w:i/>
          <w:color w:val="00B050"/>
        </w:rPr>
      </w:pPr>
      <w:r w:rsidRPr="00DC78B6">
        <w:rPr>
          <w:rFonts w:ascii="Arial" w:hAnsi="Arial" w:cs="Arial"/>
          <w:i/>
          <w:color w:val="00B050"/>
        </w:rPr>
        <w:t xml:space="preserve">This section should state </w:t>
      </w:r>
      <w:r w:rsidR="00FE1A9B">
        <w:rPr>
          <w:rFonts w:ascii="Arial" w:hAnsi="Arial" w:cs="Arial"/>
          <w:i/>
          <w:color w:val="00B050"/>
        </w:rPr>
        <w:t xml:space="preserve">whether Research Ethics Committee (REC) approval will be </w:t>
      </w:r>
      <w:proofErr w:type="gramStart"/>
      <w:r w:rsidR="00FE1A9B">
        <w:rPr>
          <w:rFonts w:ascii="Arial" w:hAnsi="Arial" w:cs="Arial"/>
          <w:i/>
          <w:color w:val="00B050"/>
        </w:rPr>
        <w:t>sought;</w:t>
      </w:r>
      <w:proofErr w:type="gramEnd"/>
      <w:r w:rsidR="00FE1A9B">
        <w:rPr>
          <w:rFonts w:ascii="Arial" w:hAnsi="Arial" w:cs="Arial"/>
          <w:i/>
          <w:color w:val="00B050"/>
        </w:rPr>
        <w:t xml:space="preserve"> and the details of. {</w:t>
      </w:r>
      <w:r w:rsidR="000F3321">
        <w:rPr>
          <w:rFonts w:ascii="Arial" w:hAnsi="Arial" w:cs="Arial"/>
          <w:i/>
          <w:color w:val="00B050"/>
        </w:rPr>
        <w:t xml:space="preserve">If REC approval is not being sought, please </w:t>
      </w:r>
      <w:proofErr w:type="gramStart"/>
      <w:r w:rsidR="000F3321">
        <w:rPr>
          <w:rFonts w:ascii="Arial" w:hAnsi="Arial" w:cs="Arial"/>
          <w:i/>
          <w:color w:val="00B050"/>
        </w:rPr>
        <w:t>justify</w:t>
      </w:r>
      <w:proofErr w:type="gramEnd"/>
      <w:r w:rsidR="000F3321">
        <w:rPr>
          <w:rFonts w:ascii="Arial" w:hAnsi="Arial" w:cs="Arial"/>
          <w:i/>
          <w:color w:val="00B050"/>
        </w:rPr>
        <w:t xml:space="preserve"> and give f</w:t>
      </w:r>
      <w:r w:rsidR="002909AD">
        <w:rPr>
          <w:rFonts w:ascii="Arial" w:hAnsi="Arial" w:cs="Arial"/>
          <w:i/>
          <w:color w:val="00B050"/>
        </w:rPr>
        <w:t>urther details.</w:t>
      </w:r>
      <w:r w:rsidR="00FE1A9B">
        <w:rPr>
          <w:rFonts w:ascii="Arial" w:hAnsi="Arial" w:cs="Arial"/>
          <w:i/>
          <w:color w:val="00B050"/>
        </w:rPr>
        <w:t>}</w:t>
      </w:r>
    </w:p>
    <w:p w14:paraId="2868559F" w14:textId="77777777" w:rsidR="000F3321" w:rsidRDefault="000F3321" w:rsidP="002909AD">
      <w:pPr>
        <w:autoSpaceDE w:val="0"/>
        <w:autoSpaceDN w:val="0"/>
        <w:adjustRightInd w:val="0"/>
        <w:spacing w:after="0" w:line="360" w:lineRule="auto"/>
        <w:jc w:val="both"/>
        <w:rPr>
          <w:rFonts w:ascii="Arial" w:hAnsi="Arial" w:cs="Arial"/>
          <w:i/>
          <w:color w:val="00B050"/>
        </w:rPr>
      </w:pPr>
    </w:p>
    <w:p w14:paraId="45A97700" w14:textId="04D79A6E" w:rsidR="000F3321" w:rsidRPr="0099085F" w:rsidRDefault="000F3321" w:rsidP="00FE1A9B">
      <w:pPr>
        <w:autoSpaceDE w:val="0"/>
        <w:autoSpaceDN w:val="0"/>
        <w:adjustRightInd w:val="0"/>
        <w:spacing w:line="360" w:lineRule="auto"/>
        <w:jc w:val="both"/>
        <w:rPr>
          <w:rFonts w:ascii="Arial" w:hAnsi="Arial" w:cs="Arial"/>
        </w:rPr>
      </w:pPr>
      <w:r>
        <w:rPr>
          <w:rFonts w:ascii="Arial" w:hAnsi="Arial" w:cs="Arial"/>
          <w:i/>
          <w:color w:val="00B050"/>
        </w:rPr>
        <w:t xml:space="preserve">Where REC approval is being sought, and </w:t>
      </w:r>
      <w:r w:rsidR="00FE1A9B">
        <w:rPr>
          <w:rFonts w:ascii="Arial" w:hAnsi="Arial" w:cs="Arial"/>
          <w:i/>
          <w:color w:val="00B050"/>
        </w:rPr>
        <w:t>the ethical approval</w:t>
      </w:r>
      <w:r>
        <w:rPr>
          <w:rFonts w:ascii="Arial" w:hAnsi="Arial" w:cs="Arial"/>
          <w:i/>
          <w:color w:val="00B050"/>
        </w:rPr>
        <w:t xml:space="preserve"> is likely to expire over the course of the RTB/RD, provide further information about maintaining and extending ethical approval for the duration.</w:t>
      </w:r>
    </w:p>
    <w:p w14:paraId="1147045C" w14:textId="77777777" w:rsidR="00F52236" w:rsidRPr="0099085F" w:rsidRDefault="00F52236" w:rsidP="00FE1A9B">
      <w:pPr>
        <w:pStyle w:val="NoSpacing"/>
        <w:spacing w:after="160" w:line="360" w:lineRule="auto"/>
        <w:jc w:val="both"/>
        <w:rPr>
          <w:rFonts w:ascii="Arial" w:hAnsi="Arial" w:cs="Arial"/>
        </w:rPr>
      </w:pPr>
    </w:p>
    <w:p w14:paraId="6C7EEA3A" w14:textId="77777777" w:rsidR="00F52236" w:rsidRPr="0099085F" w:rsidRDefault="00F52236" w:rsidP="00FE1A9B">
      <w:pPr>
        <w:autoSpaceDE w:val="0"/>
        <w:autoSpaceDN w:val="0"/>
        <w:adjustRightInd w:val="0"/>
        <w:spacing w:line="360" w:lineRule="auto"/>
        <w:jc w:val="both"/>
        <w:rPr>
          <w:rFonts w:ascii="Arial" w:hAnsi="Arial" w:cs="Arial"/>
          <w:i/>
          <w:iCs/>
          <w:color w:val="00B050"/>
          <w:szCs w:val="20"/>
        </w:rPr>
      </w:pPr>
      <w:r w:rsidRPr="0099085F">
        <w:rPr>
          <w:rFonts w:ascii="Arial" w:hAnsi="Arial" w:cs="Arial"/>
          <w:i/>
          <w:iCs/>
          <w:color w:val="00B050"/>
          <w:szCs w:val="20"/>
        </w:rPr>
        <w:lastRenderedPageBreak/>
        <w:t xml:space="preserve">Summarise the main ethical, legal, or management issues arising from </w:t>
      </w:r>
      <w:r w:rsidR="009D63CA" w:rsidRPr="0099085F">
        <w:rPr>
          <w:rFonts w:ascii="Arial" w:hAnsi="Arial" w:cs="Arial"/>
          <w:i/>
          <w:iCs/>
          <w:color w:val="00B050"/>
          <w:szCs w:val="20"/>
        </w:rPr>
        <w:t>the RTB/</w:t>
      </w:r>
      <w:r w:rsidR="004356A6" w:rsidRPr="0099085F">
        <w:rPr>
          <w:rFonts w:ascii="Arial" w:hAnsi="Arial" w:cs="Arial"/>
          <w:i/>
          <w:iCs/>
          <w:color w:val="00B050"/>
          <w:szCs w:val="20"/>
        </w:rPr>
        <w:t>RD</w:t>
      </w:r>
      <w:r w:rsidRPr="0099085F">
        <w:rPr>
          <w:rFonts w:ascii="Arial" w:hAnsi="Arial" w:cs="Arial"/>
          <w:i/>
          <w:iCs/>
          <w:color w:val="00B050"/>
          <w:szCs w:val="20"/>
        </w:rPr>
        <w:t xml:space="preserve"> and say how you have addressed them. Possible areas for consideration include, but are not limited to</w:t>
      </w:r>
      <w:r w:rsidR="00D121E5" w:rsidRPr="0099085F">
        <w:rPr>
          <w:rFonts w:ascii="Arial" w:hAnsi="Arial" w:cs="Arial"/>
          <w:i/>
          <w:iCs/>
          <w:color w:val="00B050"/>
          <w:szCs w:val="20"/>
        </w:rPr>
        <w:t>:</w:t>
      </w:r>
    </w:p>
    <w:p w14:paraId="5BECA4BC" w14:textId="77777777" w:rsidR="00F52236" w:rsidRPr="0099085F" w:rsidRDefault="00F52236" w:rsidP="00FE1A9B">
      <w:pPr>
        <w:numPr>
          <w:ilvl w:val="0"/>
          <w:numId w:val="35"/>
        </w:numPr>
        <w:autoSpaceDE w:val="0"/>
        <w:autoSpaceDN w:val="0"/>
        <w:adjustRightInd w:val="0"/>
        <w:spacing w:line="360" w:lineRule="auto"/>
        <w:ind w:left="720" w:hanging="294"/>
        <w:jc w:val="both"/>
        <w:rPr>
          <w:rFonts w:ascii="Arial" w:hAnsi="Arial" w:cs="Arial"/>
          <w:bCs/>
          <w:i/>
          <w:color w:val="00B050"/>
        </w:rPr>
      </w:pPr>
      <w:r w:rsidRPr="0099085F">
        <w:rPr>
          <w:rFonts w:ascii="Arial" w:hAnsi="Arial" w:cs="Arial"/>
          <w:bCs/>
          <w:i/>
          <w:color w:val="00B050"/>
        </w:rPr>
        <w:t>Informed consent</w:t>
      </w:r>
    </w:p>
    <w:p w14:paraId="2078AF45" w14:textId="77777777" w:rsidR="00F52236" w:rsidRPr="0099085F" w:rsidRDefault="00F52236" w:rsidP="00FE1A9B">
      <w:pPr>
        <w:numPr>
          <w:ilvl w:val="0"/>
          <w:numId w:val="35"/>
        </w:numPr>
        <w:autoSpaceDE w:val="0"/>
        <w:autoSpaceDN w:val="0"/>
        <w:adjustRightInd w:val="0"/>
        <w:spacing w:line="360" w:lineRule="auto"/>
        <w:ind w:left="720" w:hanging="294"/>
        <w:jc w:val="both"/>
        <w:rPr>
          <w:rFonts w:ascii="Arial" w:hAnsi="Arial" w:cs="Arial"/>
          <w:bCs/>
          <w:i/>
          <w:color w:val="00B050"/>
        </w:rPr>
      </w:pPr>
      <w:r w:rsidRPr="0099085F">
        <w:rPr>
          <w:rFonts w:ascii="Arial" w:hAnsi="Arial" w:cs="Arial"/>
          <w:bCs/>
          <w:i/>
          <w:color w:val="00B050"/>
        </w:rPr>
        <w:t>Recruitment</w:t>
      </w:r>
    </w:p>
    <w:p w14:paraId="50E89DEB" w14:textId="77777777" w:rsidR="00F52236" w:rsidRPr="0099085F" w:rsidRDefault="00F52236" w:rsidP="00FE1A9B">
      <w:pPr>
        <w:numPr>
          <w:ilvl w:val="0"/>
          <w:numId w:val="35"/>
        </w:numPr>
        <w:autoSpaceDE w:val="0"/>
        <w:autoSpaceDN w:val="0"/>
        <w:adjustRightInd w:val="0"/>
        <w:spacing w:line="360" w:lineRule="auto"/>
        <w:ind w:left="720" w:hanging="294"/>
        <w:jc w:val="both"/>
        <w:rPr>
          <w:rFonts w:ascii="Arial" w:hAnsi="Arial" w:cs="Arial"/>
          <w:bCs/>
          <w:i/>
          <w:color w:val="00B050"/>
        </w:rPr>
      </w:pPr>
      <w:r w:rsidRPr="0099085F">
        <w:rPr>
          <w:rFonts w:ascii="Arial" w:hAnsi="Arial" w:cs="Arial"/>
          <w:bCs/>
          <w:i/>
          <w:color w:val="00B050"/>
        </w:rPr>
        <w:t>Inclusion/Exclusion criteria</w:t>
      </w:r>
    </w:p>
    <w:p w14:paraId="06FF0E86" w14:textId="77777777" w:rsidR="00F52236" w:rsidRPr="0099085F" w:rsidRDefault="009D63CA" w:rsidP="00FE1A9B">
      <w:pPr>
        <w:numPr>
          <w:ilvl w:val="0"/>
          <w:numId w:val="35"/>
        </w:numPr>
        <w:autoSpaceDE w:val="0"/>
        <w:autoSpaceDN w:val="0"/>
        <w:adjustRightInd w:val="0"/>
        <w:spacing w:line="360" w:lineRule="auto"/>
        <w:ind w:left="720" w:hanging="294"/>
        <w:jc w:val="both"/>
        <w:rPr>
          <w:rFonts w:ascii="Arial" w:hAnsi="Arial" w:cs="Arial"/>
          <w:bCs/>
          <w:i/>
          <w:color w:val="00B050"/>
        </w:rPr>
      </w:pPr>
      <w:r w:rsidRPr="0099085F">
        <w:rPr>
          <w:rFonts w:ascii="Arial" w:hAnsi="Arial" w:cs="Arial"/>
          <w:bCs/>
          <w:i/>
          <w:color w:val="00B050"/>
        </w:rPr>
        <w:t>Data management</w:t>
      </w:r>
    </w:p>
    <w:p w14:paraId="01DCEF78" w14:textId="77777777" w:rsidR="00F52236" w:rsidRPr="0099085F" w:rsidRDefault="00F52236" w:rsidP="00FE1A9B">
      <w:pPr>
        <w:numPr>
          <w:ilvl w:val="0"/>
          <w:numId w:val="35"/>
        </w:numPr>
        <w:autoSpaceDE w:val="0"/>
        <w:autoSpaceDN w:val="0"/>
        <w:adjustRightInd w:val="0"/>
        <w:spacing w:line="360" w:lineRule="auto"/>
        <w:ind w:left="720" w:hanging="294"/>
        <w:jc w:val="both"/>
        <w:rPr>
          <w:rFonts w:ascii="Arial" w:hAnsi="Arial" w:cs="Arial"/>
          <w:bCs/>
          <w:i/>
          <w:color w:val="00B050"/>
        </w:rPr>
      </w:pPr>
      <w:r w:rsidRPr="0099085F">
        <w:rPr>
          <w:rFonts w:ascii="Arial" w:hAnsi="Arial" w:cs="Arial"/>
          <w:bCs/>
          <w:i/>
          <w:color w:val="00B050"/>
        </w:rPr>
        <w:t xml:space="preserve">Risks, </w:t>
      </w:r>
      <w:proofErr w:type="gramStart"/>
      <w:r w:rsidRPr="0099085F">
        <w:rPr>
          <w:rFonts w:ascii="Arial" w:hAnsi="Arial" w:cs="Arial"/>
          <w:bCs/>
          <w:i/>
          <w:color w:val="00B050"/>
        </w:rPr>
        <w:t>burdens</w:t>
      </w:r>
      <w:proofErr w:type="gramEnd"/>
      <w:r w:rsidRPr="0099085F">
        <w:rPr>
          <w:rFonts w:ascii="Arial" w:hAnsi="Arial" w:cs="Arial"/>
          <w:bCs/>
          <w:i/>
          <w:color w:val="00B050"/>
        </w:rPr>
        <w:t xml:space="preserve"> and benefits</w:t>
      </w:r>
    </w:p>
    <w:p w14:paraId="13DB7855" w14:textId="15B97C94" w:rsidR="00F52236" w:rsidRPr="0099085F" w:rsidRDefault="00F52236" w:rsidP="00FE1A9B">
      <w:pPr>
        <w:numPr>
          <w:ilvl w:val="0"/>
          <w:numId w:val="35"/>
        </w:numPr>
        <w:autoSpaceDE w:val="0"/>
        <w:autoSpaceDN w:val="0"/>
        <w:adjustRightInd w:val="0"/>
        <w:spacing w:line="360" w:lineRule="auto"/>
        <w:ind w:left="720" w:hanging="294"/>
        <w:jc w:val="both"/>
        <w:rPr>
          <w:rFonts w:ascii="Arial" w:hAnsi="Arial" w:cs="Arial"/>
          <w:bCs/>
          <w:i/>
          <w:color w:val="00B050"/>
        </w:rPr>
      </w:pPr>
      <w:r w:rsidRPr="0099085F">
        <w:rPr>
          <w:rFonts w:ascii="Arial" w:hAnsi="Arial" w:cs="Arial"/>
          <w:bCs/>
          <w:i/>
          <w:color w:val="00B050"/>
        </w:rPr>
        <w:t>Confidentiality</w:t>
      </w:r>
      <w:r w:rsidR="00FE1A9B">
        <w:rPr>
          <w:rFonts w:ascii="Arial" w:hAnsi="Arial" w:cs="Arial"/>
          <w:bCs/>
          <w:i/>
          <w:color w:val="00B050"/>
        </w:rPr>
        <w:t xml:space="preserve"> and data protection</w:t>
      </w:r>
    </w:p>
    <w:p w14:paraId="65A40F06" w14:textId="3F40D00A" w:rsidR="007A2C03" w:rsidRPr="0099085F" w:rsidRDefault="00F52236" w:rsidP="00FE1A9B">
      <w:pPr>
        <w:numPr>
          <w:ilvl w:val="0"/>
          <w:numId w:val="35"/>
        </w:numPr>
        <w:autoSpaceDE w:val="0"/>
        <w:autoSpaceDN w:val="0"/>
        <w:adjustRightInd w:val="0"/>
        <w:spacing w:line="360" w:lineRule="auto"/>
        <w:ind w:left="720" w:hanging="294"/>
        <w:jc w:val="both"/>
        <w:rPr>
          <w:rFonts w:ascii="Arial" w:hAnsi="Arial" w:cs="Arial"/>
          <w:bCs/>
          <w:i/>
          <w:color w:val="00B050"/>
        </w:rPr>
      </w:pPr>
      <w:r w:rsidRPr="0099085F">
        <w:rPr>
          <w:rFonts w:ascii="Arial" w:hAnsi="Arial" w:cs="Arial"/>
          <w:bCs/>
          <w:i/>
          <w:color w:val="00B050"/>
        </w:rPr>
        <w:t>Conflicts of interest</w:t>
      </w:r>
    </w:p>
    <w:p w14:paraId="61E14839" w14:textId="77777777" w:rsidR="007A2C03" w:rsidRPr="0099085F" w:rsidRDefault="007A2C03" w:rsidP="00D72F6B">
      <w:pPr>
        <w:pStyle w:val="NoSpacing"/>
        <w:rPr>
          <w:rFonts w:ascii="Arial" w:hAnsi="Arial" w:cs="Arial"/>
        </w:rPr>
      </w:pPr>
    </w:p>
    <w:p w14:paraId="1A9C93E4" w14:textId="77777777" w:rsidR="007A2C03" w:rsidRPr="0099085F" w:rsidRDefault="007A2C03" w:rsidP="00D72F6B">
      <w:pPr>
        <w:pStyle w:val="NoSpacing"/>
        <w:rPr>
          <w:rFonts w:ascii="Arial" w:hAnsi="Arial" w:cs="Arial"/>
        </w:rPr>
      </w:pPr>
    </w:p>
    <w:p w14:paraId="03E25BDC" w14:textId="15D517C5" w:rsidR="007A2C03" w:rsidRPr="0099085F" w:rsidRDefault="007A2C03" w:rsidP="00BA1619">
      <w:pPr>
        <w:pStyle w:val="Heading2"/>
        <w:numPr>
          <w:ilvl w:val="1"/>
          <w:numId w:val="61"/>
        </w:numPr>
        <w:spacing w:before="0"/>
        <w:rPr>
          <w:rFonts w:ascii="Arial" w:hAnsi="Arial" w:cs="Arial"/>
          <w:color w:val="auto"/>
        </w:rPr>
      </w:pPr>
      <w:bookmarkStart w:id="553" w:name="_Toc51146039"/>
      <w:bookmarkStart w:id="554" w:name="_Toc51839326"/>
      <w:r w:rsidRPr="0099085F">
        <w:rPr>
          <w:rFonts w:ascii="Arial" w:hAnsi="Arial" w:cs="Arial"/>
          <w:color w:val="auto"/>
        </w:rPr>
        <w:t xml:space="preserve">Annual </w:t>
      </w:r>
      <w:r w:rsidR="008C3462" w:rsidRPr="00BA1619">
        <w:rPr>
          <w:rFonts w:ascii="Arial" w:hAnsi="Arial" w:cs="Arial"/>
          <w:color w:val="auto"/>
        </w:rPr>
        <w:t>Progress</w:t>
      </w:r>
      <w:r w:rsidR="008C3462" w:rsidRPr="0099085F">
        <w:rPr>
          <w:rFonts w:ascii="Arial" w:hAnsi="Arial" w:cs="Arial"/>
          <w:color w:val="auto"/>
        </w:rPr>
        <w:t xml:space="preserve"> </w:t>
      </w:r>
      <w:r w:rsidRPr="0099085F">
        <w:rPr>
          <w:rFonts w:ascii="Arial" w:hAnsi="Arial" w:cs="Arial"/>
          <w:color w:val="auto"/>
        </w:rPr>
        <w:t>Reporting</w:t>
      </w:r>
      <w:bookmarkEnd w:id="553"/>
      <w:bookmarkEnd w:id="554"/>
      <w:r w:rsidRPr="0099085F">
        <w:rPr>
          <w:rFonts w:ascii="Arial" w:hAnsi="Arial" w:cs="Arial"/>
          <w:color w:val="auto"/>
        </w:rPr>
        <w:t xml:space="preserve"> </w:t>
      </w:r>
    </w:p>
    <w:p w14:paraId="1DEACC15" w14:textId="77777777" w:rsidR="00B4704B" w:rsidRPr="00DC78B6" w:rsidRDefault="00B4704B" w:rsidP="00D72F6B">
      <w:pPr>
        <w:pStyle w:val="NoSpacing"/>
        <w:rPr>
          <w:rFonts w:ascii="Arial" w:hAnsi="Arial" w:cs="Arial"/>
        </w:rPr>
      </w:pPr>
    </w:p>
    <w:p w14:paraId="53A40E34" w14:textId="77777777" w:rsidR="00904221" w:rsidRPr="0099085F" w:rsidRDefault="007A2C03" w:rsidP="002909AD">
      <w:pPr>
        <w:spacing w:after="0" w:line="360" w:lineRule="auto"/>
        <w:jc w:val="both"/>
        <w:rPr>
          <w:rFonts w:ascii="Arial" w:hAnsi="Arial" w:cs="Arial"/>
          <w:i/>
        </w:rPr>
      </w:pPr>
      <w:r w:rsidRPr="00DC78B6">
        <w:rPr>
          <w:rFonts w:ascii="Arial" w:hAnsi="Arial" w:cs="Arial"/>
          <w:i/>
          <w:color w:val="00B050"/>
        </w:rPr>
        <w:t>The CI should send an Annual Progress Report</w:t>
      </w:r>
      <w:r w:rsidR="00AB773F" w:rsidRPr="00DC78B6">
        <w:rPr>
          <w:rFonts w:ascii="Arial" w:hAnsi="Arial" w:cs="Arial"/>
          <w:i/>
          <w:color w:val="00B050"/>
        </w:rPr>
        <w:t xml:space="preserve"> (APR)</w:t>
      </w:r>
      <w:r w:rsidRPr="00E7767B">
        <w:rPr>
          <w:rFonts w:ascii="Arial" w:hAnsi="Arial" w:cs="Arial"/>
          <w:i/>
          <w:color w:val="00B050"/>
        </w:rPr>
        <w:t xml:space="preserve"> to the REC and the sponsor using</w:t>
      </w:r>
      <w:r w:rsidRPr="0099085F">
        <w:rPr>
          <w:rFonts w:ascii="Arial" w:hAnsi="Arial" w:cs="Arial"/>
          <w:i/>
          <w:color w:val="00B050"/>
        </w:rPr>
        <w:t xml:space="preserve"> the</w:t>
      </w:r>
      <w:r w:rsidR="00E1536A" w:rsidRPr="0099085F">
        <w:rPr>
          <w:rFonts w:ascii="Arial" w:hAnsi="Arial" w:cs="Arial"/>
          <w:i/>
          <w:color w:val="00B050"/>
        </w:rPr>
        <w:t xml:space="preserve"> </w:t>
      </w:r>
      <w:r w:rsidRPr="0099085F">
        <w:rPr>
          <w:rFonts w:ascii="Arial" w:hAnsi="Arial" w:cs="Arial"/>
          <w:i/>
          <w:color w:val="00B050"/>
        </w:rPr>
        <w:t>HRA template on the anniversary of the REC favourable opinion</w:t>
      </w:r>
      <w:r w:rsidR="004356A6" w:rsidRPr="0099085F">
        <w:rPr>
          <w:rFonts w:ascii="Arial" w:hAnsi="Arial" w:cs="Arial"/>
          <w:i/>
          <w:color w:val="00B050"/>
        </w:rPr>
        <w:t xml:space="preserve"> letter</w:t>
      </w:r>
      <w:r w:rsidRPr="0099085F">
        <w:rPr>
          <w:rFonts w:ascii="Arial" w:hAnsi="Arial" w:cs="Arial"/>
          <w:i/>
          <w:color w:val="00B050"/>
        </w:rPr>
        <w:t>.</w:t>
      </w:r>
    </w:p>
    <w:p w14:paraId="57C1D328" w14:textId="1488F48F" w:rsidR="00904221" w:rsidRDefault="00904221" w:rsidP="002909AD">
      <w:pPr>
        <w:pStyle w:val="NoSpacing"/>
        <w:spacing w:line="360" w:lineRule="auto"/>
        <w:jc w:val="both"/>
        <w:rPr>
          <w:rFonts w:ascii="Arial" w:hAnsi="Arial" w:cs="Arial"/>
        </w:rPr>
      </w:pPr>
    </w:p>
    <w:p w14:paraId="651ACDD1" w14:textId="0F712916" w:rsidR="00FE1A9B" w:rsidRPr="002D1C2D" w:rsidRDefault="00FE1A9B" w:rsidP="00BA1619">
      <w:pPr>
        <w:pStyle w:val="Heading2"/>
        <w:numPr>
          <w:ilvl w:val="1"/>
          <w:numId w:val="61"/>
        </w:numPr>
        <w:spacing w:before="0"/>
        <w:rPr>
          <w:rFonts w:ascii="Arial" w:hAnsi="Arial" w:cs="Arial"/>
          <w:color w:val="auto"/>
        </w:rPr>
      </w:pPr>
      <w:bookmarkStart w:id="555" w:name="_Toc51839327"/>
      <w:r w:rsidRPr="002D1C2D">
        <w:rPr>
          <w:rFonts w:ascii="Arial" w:hAnsi="Arial" w:cs="Arial"/>
          <w:color w:val="auto"/>
        </w:rPr>
        <w:t>Confidentiality Advisory Group (CAG) Approval</w:t>
      </w:r>
      <w:bookmarkEnd w:id="555"/>
    </w:p>
    <w:p w14:paraId="41CE7F72" w14:textId="4B4A9B0E" w:rsidR="00FE32D9" w:rsidRPr="00A6077D" w:rsidRDefault="00FE32D9" w:rsidP="002909AD">
      <w:pPr>
        <w:pStyle w:val="NoSpacing"/>
        <w:spacing w:line="360" w:lineRule="auto"/>
        <w:jc w:val="both"/>
        <w:rPr>
          <w:rFonts w:ascii="Arial" w:hAnsi="Arial" w:cs="Arial"/>
          <w:i/>
          <w:color w:val="00B050"/>
        </w:rPr>
      </w:pPr>
    </w:p>
    <w:p w14:paraId="082B3CC2" w14:textId="52C8BD7C" w:rsidR="00FE1A9B" w:rsidRPr="00A6077D" w:rsidRDefault="00A6077D" w:rsidP="002909AD">
      <w:pPr>
        <w:pStyle w:val="NoSpacing"/>
        <w:spacing w:line="360" w:lineRule="auto"/>
        <w:jc w:val="both"/>
        <w:rPr>
          <w:rFonts w:ascii="Arial" w:hAnsi="Arial" w:cs="Arial"/>
          <w:i/>
          <w:color w:val="00B050"/>
        </w:rPr>
      </w:pPr>
      <w:r>
        <w:rPr>
          <w:rFonts w:ascii="Arial" w:hAnsi="Arial" w:cs="Arial"/>
          <w:i/>
          <w:color w:val="00B050"/>
        </w:rPr>
        <w:t>A requirement i</w:t>
      </w:r>
      <w:r w:rsidRPr="00A6077D">
        <w:rPr>
          <w:rFonts w:ascii="Arial" w:hAnsi="Arial" w:cs="Arial"/>
          <w:i/>
          <w:color w:val="00B050"/>
        </w:rPr>
        <w:t xml:space="preserve">f </w:t>
      </w:r>
      <w:r>
        <w:rPr>
          <w:rFonts w:ascii="Arial" w:hAnsi="Arial" w:cs="Arial"/>
          <w:i/>
          <w:color w:val="00B050"/>
        </w:rPr>
        <w:t>the study</w:t>
      </w:r>
      <w:r w:rsidRPr="00A6077D">
        <w:rPr>
          <w:rFonts w:ascii="Arial" w:hAnsi="Arial" w:cs="Arial"/>
          <w:i/>
          <w:color w:val="00B050"/>
        </w:rPr>
        <w:t xml:space="preserve"> intend</w:t>
      </w:r>
      <w:r>
        <w:rPr>
          <w:rFonts w:ascii="Arial" w:hAnsi="Arial" w:cs="Arial"/>
          <w:i/>
          <w:color w:val="00B050"/>
        </w:rPr>
        <w:t>s</w:t>
      </w:r>
      <w:r w:rsidRPr="00A6077D">
        <w:rPr>
          <w:rFonts w:ascii="Arial" w:hAnsi="Arial" w:cs="Arial"/>
          <w:i/>
          <w:color w:val="00B050"/>
        </w:rPr>
        <w:t xml:space="preserve"> to access confidential patient information without consent in England and Wales</w:t>
      </w:r>
      <w:r>
        <w:rPr>
          <w:rFonts w:ascii="Arial" w:hAnsi="Arial" w:cs="Arial"/>
          <w:i/>
          <w:color w:val="00B050"/>
        </w:rPr>
        <w:t>.</w:t>
      </w:r>
    </w:p>
    <w:p w14:paraId="6F1CCB91" w14:textId="068B9C0A" w:rsidR="00FE1A9B" w:rsidRPr="00A6077D" w:rsidRDefault="00FE1A9B" w:rsidP="002909AD">
      <w:pPr>
        <w:pStyle w:val="NoSpacing"/>
        <w:spacing w:line="360" w:lineRule="auto"/>
        <w:jc w:val="both"/>
        <w:rPr>
          <w:rFonts w:ascii="Arial" w:hAnsi="Arial" w:cs="Arial"/>
          <w:i/>
          <w:color w:val="00B050"/>
        </w:rPr>
      </w:pPr>
    </w:p>
    <w:p w14:paraId="34EDE3E8" w14:textId="77777777" w:rsidR="00FE1A9B" w:rsidRPr="0099085F" w:rsidRDefault="00FE1A9B" w:rsidP="002909AD">
      <w:pPr>
        <w:pStyle w:val="NoSpacing"/>
        <w:spacing w:line="360" w:lineRule="auto"/>
        <w:jc w:val="both"/>
        <w:rPr>
          <w:rFonts w:ascii="Arial" w:hAnsi="Arial" w:cs="Arial"/>
        </w:rPr>
      </w:pPr>
    </w:p>
    <w:p w14:paraId="29FC110E" w14:textId="77777777" w:rsidR="00940F5B" w:rsidRPr="0099085F" w:rsidRDefault="00D121E5" w:rsidP="00A72225">
      <w:pPr>
        <w:pStyle w:val="Heading1"/>
        <w:numPr>
          <w:ilvl w:val="0"/>
          <w:numId w:val="61"/>
        </w:numPr>
        <w:spacing w:before="0" w:line="360" w:lineRule="auto"/>
        <w:jc w:val="both"/>
        <w:rPr>
          <w:rFonts w:ascii="Arial" w:hAnsi="Arial" w:cs="Arial"/>
        </w:rPr>
      </w:pPr>
      <w:bookmarkStart w:id="556" w:name="_Toc51146040"/>
      <w:bookmarkStart w:id="557" w:name="_Toc51839328"/>
      <w:r w:rsidRPr="0099085F">
        <w:rPr>
          <w:rFonts w:ascii="Arial" w:hAnsi="Arial" w:cs="Arial"/>
          <w:color w:val="auto"/>
        </w:rPr>
        <w:t>Public involvement</w:t>
      </w:r>
      <w:bookmarkEnd w:id="556"/>
      <w:bookmarkEnd w:id="557"/>
    </w:p>
    <w:p w14:paraId="46271B5B" w14:textId="77777777" w:rsidR="008E1CED" w:rsidRPr="00DC78B6" w:rsidRDefault="008E1CED" w:rsidP="002909AD">
      <w:pPr>
        <w:pStyle w:val="NoSpacing"/>
        <w:spacing w:line="360" w:lineRule="auto"/>
        <w:jc w:val="both"/>
        <w:rPr>
          <w:rFonts w:ascii="Arial" w:hAnsi="Arial" w:cs="Arial"/>
        </w:rPr>
      </w:pPr>
    </w:p>
    <w:p w14:paraId="655140A8" w14:textId="77777777" w:rsidR="00851D07" w:rsidRPr="0099085F" w:rsidRDefault="00851D07" w:rsidP="002909AD">
      <w:pPr>
        <w:autoSpaceDE w:val="0"/>
        <w:autoSpaceDN w:val="0"/>
        <w:adjustRightInd w:val="0"/>
        <w:spacing w:after="0" w:line="360" w:lineRule="auto"/>
        <w:jc w:val="both"/>
        <w:rPr>
          <w:rFonts w:ascii="Arial" w:hAnsi="Arial" w:cs="Arial"/>
        </w:rPr>
      </w:pPr>
      <w:r w:rsidRPr="00DC78B6">
        <w:rPr>
          <w:rFonts w:ascii="Arial" w:hAnsi="Arial" w:cs="Arial"/>
          <w:i/>
          <w:color w:val="00B050"/>
        </w:rPr>
        <w:t xml:space="preserve">Public </w:t>
      </w:r>
      <w:r w:rsidR="00A73DA1" w:rsidRPr="00DC78B6">
        <w:rPr>
          <w:rFonts w:ascii="Arial" w:hAnsi="Arial" w:cs="Arial"/>
          <w:i/>
          <w:color w:val="00B050"/>
        </w:rPr>
        <w:t>i</w:t>
      </w:r>
      <w:r w:rsidRPr="00E7767B">
        <w:rPr>
          <w:rFonts w:ascii="Arial" w:hAnsi="Arial" w:cs="Arial"/>
          <w:i/>
          <w:color w:val="00B050"/>
        </w:rPr>
        <w:t xml:space="preserve">nvolvement is fundamental to ensure high quality clinical research that brings real benefits for patients and </w:t>
      </w:r>
      <w:r w:rsidR="00804180" w:rsidRPr="0099085F">
        <w:rPr>
          <w:rFonts w:ascii="Arial" w:hAnsi="Arial" w:cs="Arial"/>
          <w:i/>
          <w:color w:val="00B050"/>
        </w:rPr>
        <w:t>participants</w:t>
      </w:r>
      <w:r w:rsidRPr="0099085F">
        <w:rPr>
          <w:rFonts w:ascii="Arial" w:hAnsi="Arial" w:cs="Arial"/>
          <w:i/>
          <w:color w:val="00B050"/>
        </w:rPr>
        <w:t>.</w:t>
      </w:r>
      <w:r w:rsidR="00FE32D9" w:rsidRPr="0099085F">
        <w:rPr>
          <w:rFonts w:ascii="Arial" w:hAnsi="Arial" w:cs="Arial"/>
          <w:i/>
          <w:color w:val="00B050"/>
        </w:rPr>
        <w:t xml:space="preserve"> </w:t>
      </w:r>
      <w:r w:rsidRPr="0099085F">
        <w:rPr>
          <w:rFonts w:ascii="Arial" w:hAnsi="Arial" w:cs="Arial"/>
          <w:i/>
          <w:color w:val="00B050"/>
        </w:rPr>
        <w:t xml:space="preserve">This section should describe the public involvement activities that have already taken place and how they have informed the development of the research </w:t>
      </w:r>
      <w:r w:rsidR="0065468F" w:rsidRPr="0099085F">
        <w:rPr>
          <w:rFonts w:ascii="Arial" w:hAnsi="Arial" w:cs="Arial"/>
          <w:i/>
          <w:color w:val="00B050"/>
        </w:rPr>
        <w:t>study</w:t>
      </w:r>
      <w:r w:rsidRPr="0099085F">
        <w:rPr>
          <w:rFonts w:ascii="Arial" w:hAnsi="Arial" w:cs="Arial"/>
          <w:i/>
          <w:color w:val="00B050"/>
        </w:rPr>
        <w:t xml:space="preserve">. This section should also describe plans for future public involvement activity which will take place during and after the research </w:t>
      </w:r>
      <w:r w:rsidR="0065468F" w:rsidRPr="0099085F">
        <w:rPr>
          <w:rFonts w:ascii="Arial" w:hAnsi="Arial" w:cs="Arial"/>
          <w:i/>
          <w:color w:val="00B050"/>
        </w:rPr>
        <w:t>study</w:t>
      </w:r>
      <w:r w:rsidRPr="0099085F">
        <w:rPr>
          <w:rFonts w:ascii="Arial" w:hAnsi="Arial" w:cs="Arial"/>
          <w:i/>
          <w:color w:val="00B050"/>
        </w:rPr>
        <w:t>.</w:t>
      </w:r>
      <w:r w:rsidR="00804180" w:rsidRPr="0099085F">
        <w:rPr>
          <w:rFonts w:ascii="Arial" w:hAnsi="Arial" w:cs="Arial"/>
          <w:i/>
          <w:color w:val="00B050"/>
        </w:rPr>
        <w:t xml:space="preserve"> Examples include P</w:t>
      </w:r>
      <w:r w:rsidR="00AB773F" w:rsidRPr="0099085F">
        <w:rPr>
          <w:rFonts w:ascii="Arial" w:hAnsi="Arial" w:cs="Arial"/>
          <w:i/>
          <w:color w:val="00B050"/>
        </w:rPr>
        <w:t>atie</w:t>
      </w:r>
      <w:r w:rsidR="00647B89">
        <w:rPr>
          <w:rFonts w:ascii="Arial" w:hAnsi="Arial" w:cs="Arial"/>
          <w:i/>
          <w:color w:val="00B050"/>
        </w:rPr>
        <w:t>n</w:t>
      </w:r>
      <w:r w:rsidR="00AB773F" w:rsidRPr="0099085F">
        <w:rPr>
          <w:rFonts w:ascii="Arial" w:hAnsi="Arial" w:cs="Arial"/>
          <w:i/>
          <w:color w:val="00B050"/>
        </w:rPr>
        <w:t xml:space="preserve">t and </w:t>
      </w:r>
      <w:r w:rsidR="00804180" w:rsidRPr="0099085F">
        <w:rPr>
          <w:rFonts w:ascii="Arial" w:hAnsi="Arial" w:cs="Arial"/>
          <w:i/>
          <w:color w:val="00B050"/>
        </w:rPr>
        <w:t>P</w:t>
      </w:r>
      <w:r w:rsidR="00AB773F" w:rsidRPr="0099085F">
        <w:rPr>
          <w:rFonts w:ascii="Arial" w:hAnsi="Arial" w:cs="Arial"/>
          <w:i/>
          <w:color w:val="00B050"/>
        </w:rPr>
        <w:t>articipant Involvement (PPI)</w:t>
      </w:r>
      <w:r w:rsidR="00804180" w:rsidRPr="0099085F">
        <w:rPr>
          <w:rFonts w:ascii="Arial" w:hAnsi="Arial" w:cs="Arial"/>
          <w:i/>
          <w:color w:val="00B050"/>
        </w:rPr>
        <w:t xml:space="preserve"> review of participant information sheets and consent forms, </w:t>
      </w:r>
      <w:r w:rsidR="00804180" w:rsidRPr="0099085F">
        <w:rPr>
          <w:rFonts w:ascii="Arial" w:hAnsi="Arial" w:cs="Arial"/>
          <w:i/>
          <w:color w:val="00B050"/>
        </w:rPr>
        <w:lastRenderedPageBreak/>
        <w:t>and the inclusion of lay persons on the Steering Group/ Committee responsible for release of data and tissue.</w:t>
      </w:r>
    </w:p>
    <w:p w14:paraId="792A5B9F" w14:textId="77777777" w:rsidR="00851D07" w:rsidRPr="0099085F" w:rsidRDefault="00851D07" w:rsidP="002909AD">
      <w:pPr>
        <w:pStyle w:val="NoSpacing"/>
        <w:spacing w:line="360" w:lineRule="auto"/>
        <w:jc w:val="both"/>
        <w:rPr>
          <w:rFonts w:ascii="Arial" w:hAnsi="Arial" w:cs="Arial"/>
        </w:rPr>
      </w:pPr>
    </w:p>
    <w:p w14:paraId="6909E6DC" w14:textId="77777777" w:rsidR="00940F5B" w:rsidRPr="00DC78B6" w:rsidRDefault="00851D07" w:rsidP="002909AD">
      <w:pPr>
        <w:autoSpaceDE w:val="0"/>
        <w:autoSpaceDN w:val="0"/>
        <w:adjustRightInd w:val="0"/>
        <w:spacing w:after="0" w:line="360" w:lineRule="auto"/>
        <w:jc w:val="both"/>
        <w:rPr>
          <w:rFonts w:ascii="Arial" w:hAnsi="Arial" w:cs="Arial"/>
          <w:color w:val="000000"/>
        </w:rPr>
      </w:pPr>
      <w:r w:rsidRPr="0099085F">
        <w:rPr>
          <w:rFonts w:ascii="Arial" w:hAnsi="Arial" w:cs="Arial"/>
          <w:i/>
          <w:color w:val="00B050"/>
        </w:rPr>
        <w:t xml:space="preserve">For information and guidance on how to involve patients and the public in your research, please contact the Research Engagement and Diffusion team via </w:t>
      </w:r>
      <w:hyperlink r:id="rId13" w:history="1">
        <w:r w:rsidR="0001401F" w:rsidRPr="00DC78B6">
          <w:rPr>
            <w:rStyle w:val="Hyperlink"/>
            <w:rFonts w:ascii="Arial" w:hAnsi="Arial" w:cs="Arial"/>
            <w:i/>
          </w:rPr>
          <w:t>Patientsinresearch.bartshealth@nhs.net</w:t>
        </w:r>
      </w:hyperlink>
      <w:r w:rsidR="0001401F" w:rsidRPr="00DC78B6">
        <w:rPr>
          <w:rFonts w:ascii="Arial" w:hAnsi="Arial" w:cs="Arial"/>
          <w:i/>
          <w:color w:val="00B050"/>
        </w:rPr>
        <w:t xml:space="preserve"> </w:t>
      </w:r>
      <w:r w:rsidRPr="00DC78B6">
        <w:rPr>
          <w:rFonts w:ascii="Arial" w:hAnsi="Arial" w:cs="Arial"/>
          <w:i/>
          <w:color w:val="00B050"/>
        </w:rPr>
        <w:t>or visit</w:t>
      </w:r>
      <w:r w:rsidRPr="00DC78B6">
        <w:rPr>
          <w:rFonts w:ascii="Arial" w:hAnsi="Arial" w:cs="Arial"/>
          <w:i/>
          <w:color w:val="000000"/>
        </w:rPr>
        <w:t xml:space="preserve"> </w:t>
      </w:r>
      <w:hyperlink r:id="rId14" w:history="1">
        <w:r w:rsidR="00FE32D9" w:rsidRPr="00DC78B6">
          <w:rPr>
            <w:rStyle w:val="Hyperlink"/>
            <w:rFonts w:ascii="Arial" w:hAnsi="Arial" w:cs="Arial"/>
            <w:i/>
          </w:rPr>
          <w:t>www.jrmo.org.uk/performing-research/involving-patients-in-research/</w:t>
        </w:r>
      </w:hyperlink>
    </w:p>
    <w:p w14:paraId="3BEA68C1" w14:textId="77777777" w:rsidR="00096B88" w:rsidRPr="00E7767B" w:rsidRDefault="00096B88" w:rsidP="001F0C90">
      <w:pPr>
        <w:pStyle w:val="NoSpacing"/>
        <w:rPr>
          <w:rFonts w:ascii="Arial" w:hAnsi="Arial" w:cs="Arial"/>
        </w:rPr>
      </w:pPr>
    </w:p>
    <w:p w14:paraId="2AC17DFF" w14:textId="77777777" w:rsidR="00FE32D9" w:rsidRPr="0099085F" w:rsidRDefault="00FE32D9" w:rsidP="001F0C90">
      <w:pPr>
        <w:pStyle w:val="NoSpacing"/>
        <w:rPr>
          <w:rFonts w:ascii="Arial" w:hAnsi="Arial" w:cs="Arial"/>
        </w:rPr>
      </w:pPr>
    </w:p>
    <w:p w14:paraId="5C0B56DC" w14:textId="029E9E47" w:rsidR="00E80C94" w:rsidRPr="0099085F" w:rsidRDefault="00D121E5" w:rsidP="00A72225">
      <w:pPr>
        <w:pStyle w:val="Heading1"/>
        <w:numPr>
          <w:ilvl w:val="0"/>
          <w:numId w:val="61"/>
        </w:numPr>
        <w:spacing w:before="0"/>
        <w:rPr>
          <w:rFonts w:ascii="Arial" w:hAnsi="Arial" w:cs="Arial"/>
          <w:color w:val="auto"/>
        </w:rPr>
      </w:pPr>
      <w:bookmarkStart w:id="558" w:name="_Toc331159158"/>
      <w:bookmarkStart w:id="559" w:name="_Toc495392794"/>
      <w:bookmarkStart w:id="560" w:name="_Toc51146041"/>
      <w:bookmarkStart w:id="561" w:name="_Toc51839329"/>
      <w:r w:rsidRPr="0099085F">
        <w:rPr>
          <w:rFonts w:ascii="Arial" w:hAnsi="Arial" w:cs="Arial"/>
          <w:color w:val="auto"/>
        </w:rPr>
        <w:t>Data handling</w:t>
      </w:r>
      <w:r w:rsidR="008C3462">
        <w:rPr>
          <w:rFonts w:ascii="Arial" w:hAnsi="Arial" w:cs="Arial"/>
          <w:color w:val="auto"/>
        </w:rPr>
        <w:t>, storage</w:t>
      </w:r>
      <w:r w:rsidRPr="0099085F">
        <w:rPr>
          <w:rFonts w:ascii="Arial" w:hAnsi="Arial" w:cs="Arial"/>
          <w:color w:val="auto"/>
        </w:rPr>
        <w:t xml:space="preserve"> and record keeping</w:t>
      </w:r>
      <w:bookmarkEnd w:id="558"/>
      <w:bookmarkEnd w:id="559"/>
      <w:bookmarkEnd w:id="560"/>
      <w:bookmarkEnd w:id="561"/>
    </w:p>
    <w:p w14:paraId="3A100ABE" w14:textId="77777777" w:rsidR="00D121E5" w:rsidRPr="00DC78B6" w:rsidRDefault="00D121E5" w:rsidP="001F0C90">
      <w:pPr>
        <w:pStyle w:val="NoSpacing"/>
        <w:rPr>
          <w:rFonts w:ascii="Arial" w:hAnsi="Arial" w:cs="Arial"/>
        </w:rPr>
      </w:pPr>
    </w:p>
    <w:p w14:paraId="1478E62E" w14:textId="2355A1A3" w:rsidR="00006BA0" w:rsidRPr="0099085F" w:rsidRDefault="00006BA0" w:rsidP="00BA1619">
      <w:pPr>
        <w:pStyle w:val="Heading2"/>
        <w:numPr>
          <w:ilvl w:val="1"/>
          <w:numId w:val="61"/>
        </w:numPr>
        <w:spacing w:before="0"/>
        <w:rPr>
          <w:rFonts w:ascii="Arial" w:hAnsi="Arial" w:cs="Arial"/>
          <w:color w:val="auto"/>
        </w:rPr>
      </w:pPr>
      <w:bookmarkStart w:id="562" w:name="_Toc51146042"/>
      <w:bookmarkStart w:id="563" w:name="_Toc51839330"/>
      <w:r w:rsidRPr="0099085F">
        <w:rPr>
          <w:rFonts w:ascii="Arial" w:hAnsi="Arial" w:cs="Arial"/>
          <w:color w:val="auto"/>
        </w:rPr>
        <w:t>Data</w:t>
      </w:r>
      <w:r w:rsidR="00953434" w:rsidRPr="0099085F">
        <w:rPr>
          <w:rFonts w:ascii="Arial" w:hAnsi="Arial" w:cs="Arial"/>
          <w:color w:val="auto"/>
        </w:rPr>
        <w:t xml:space="preserve"> </w:t>
      </w:r>
      <w:r w:rsidR="00D121E5" w:rsidRPr="0099085F">
        <w:rPr>
          <w:rFonts w:ascii="Arial" w:hAnsi="Arial" w:cs="Arial"/>
          <w:color w:val="auto"/>
        </w:rPr>
        <w:t>m</w:t>
      </w:r>
      <w:r w:rsidRPr="0099085F">
        <w:rPr>
          <w:rFonts w:ascii="Arial" w:hAnsi="Arial" w:cs="Arial"/>
          <w:color w:val="auto"/>
        </w:rPr>
        <w:t>anagement</w:t>
      </w:r>
      <w:bookmarkEnd w:id="562"/>
      <w:bookmarkEnd w:id="563"/>
    </w:p>
    <w:p w14:paraId="7D232D4D" w14:textId="77777777" w:rsidR="00B4704B" w:rsidRPr="00DC78B6" w:rsidRDefault="00B4704B" w:rsidP="002909AD">
      <w:pPr>
        <w:pStyle w:val="NoSpacing"/>
        <w:spacing w:line="360" w:lineRule="auto"/>
        <w:jc w:val="both"/>
        <w:rPr>
          <w:rFonts w:ascii="Arial" w:hAnsi="Arial" w:cs="Arial"/>
        </w:rPr>
      </w:pPr>
    </w:p>
    <w:p w14:paraId="498DE4D3" w14:textId="77777777" w:rsidR="00B94096" w:rsidRPr="00DC78B6" w:rsidRDefault="00B0565F" w:rsidP="002909AD">
      <w:pPr>
        <w:autoSpaceDE w:val="0"/>
        <w:autoSpaceDN w:val="0"/>
        <w:adjustRightInd w:val="0"/>
        <w:spacing w:after="0" w:line="360" w:lineRule="auto"/>
        <w:jc w:val="both"/>
        <w:rPr>
          <w:rFonts w:ascii="Arial" w:hAnsi="Arial" w:cs="Arial"/>
          <w:i/>
          <w:color w:val="00B050"/>
        </w:rPr>
      </w:pPr>
      <w:r w:rsidRPr="00DC78B6">
        <w:rPr>
          <w:rFonts w:ascii="Arial" w:hAnsi="Arial" w:cs="Arial"/>
          <w:i/>
          <w:color w:val="00B050"/>
        </w:rPr>
        <w:t>Describe in detail</w:t>
      </w:r>
      <w:r w:rsidR="00B94096" w:rsidRPr="00DC78B6">
        <w:rPr>
          <w:rFonts w:ascii="Arial" w:hAnsi="Arial" w:cs="Arial"/>
          <w:i/>
          <w:color w:val="00B050"/>
        </w:rPr>
        <w:t>:</w:t>
      </w:r>
    </w:p>
    <w:p w14:paraId="6390443F" w14:textId="3C3712FE" w:rsidR="00657961" w:rsidRPr="0099085F" w:rsidRDefault="00B94096" w:rsidP="003603FF">
      <w:pPr>
        <w:numPr>
          <w:ilvl w:val="0"/>
          <w:numId w:val="35"/>
        </w:numPr>
        <w:autoSpaceDE w:val="0"/>
        <w:autoSpaceDN w:val="0"/>
        <w:adjustRightInd w:val="0"/>
        <w:spacing w:after="0" w:line="360" w:lineRule="auto"/>
        <w:ind w:left="709" w:hanging="283"/>
        <w:jc w:val="both"/>
        <w:rPr>
          <w:rFonts w:ascii="Arial" w:hAnsi="Arial" w:cs="Arial"/>
          <w:bCs/>
          <w:i/>
          <w:color w:val="00B050"/>
        </w:rPr>
      </w:pPr>
      <w:r w:rsidRPr="00E7767B">
        <w:rPr>
          <w:rFonts w:ascii="Arial" w:hAnsi="Arial" w:cs="Arial"/>
          <w:bCs/>
          <w:i/>
          <w:color w:val="00B050"/>
        </w:rPr>
        <w:t>a</w:t>
      </w:r>
      <w:r w:rsidR="00953434" w:rsidRPr="0099085F">
        <w:rPr>
          <w:rFonts w:ascii="Arial" w:hAnsi="Arial" w:cs="Arial"/>
          <w:bCs/>
          <w:i/>
          <w:color w:val="00B050"/>
        </w:rPr>
        <w:t xml:space="preserve"> description of the met</w:t>
      </w:r>
      <w:r w:rsidR="00A73DA1" w:rsidRPr="0099085F">
        <w:rPr>
          <w:rFonts w:ascii="Arial" w:hAnsi="Arial" w:cs="Arial"/>
          <w:bCs/>
          <w:i/>
          <w:color w:val="00B050"/>
        </w:rPr>
        <w:t xml:space="preserve">hods of data capture </w:t>
      </w:r>
    </w:p>
    <w:p w14:paraId="30971DAC" w14:textId="77777777" w:rsidR="00B94096" w:rsidRPr="0099085F" w:rsidRDefault="00B94096" w:rsidP="00F8151C">
      <w:pPr>
        <w:numPr>
          <w:ilvl w:val="0"/>
          <w:numId w:val="35"/>
        </w:numPr>
        <w:autoSpaceDE w:val="0"/>
        <w:autoSpaceDN w:val="0"/>
        <w:adjustRightInd w:val="0"/>
        <w:spacing w:after="0" w:line="360" w:lineRule="auto"/>
        <w:ind w:left="709" w:hanging="283"/>
        <w:jc w:val="both"/>
        <w:rPr>
          <w:rFonts w:ascii="Arial" w:hAnsi="Arial" w:cs="Arial"/>
          <w:i/>
          <w:color w:val="00B050"/>
        </w:rPr>
      </w:pPr>
      <w:r w:rsidRPr="0099085F">
        <w:rPr>
          <w:rFonts w:ascii="Arial" w:hAnsi="Arial" w:cs="Arial"/>
          <w:i/>
          <w:color w:val="00B050"/>
        </w:rPr>
        <w:t xml:space="preserve">the method of data entry </w:t>
      </w:r>
    </w:p>
    <w:p w14:paraId="305A21D5" w14:textId="77777777" w:rsidR="00A73DA1" w:rsidRPr="0099085F" w:rsidRDefault="00953434">
      <w:pPr>
        <w:numPr>
          <w:ilvl w:val="0"/>
          <w:numId w:val="35"/>
        </w:numPr>
        <w:autoSpaceDE w:val="0"/>
        <w:autoSpaceDN w:val="0"/>
        <w:adjustRightInd w:val="0"/>
        <w:spacing w:after="0" w:line="360" w:lineRule="auto"/>
        <w:ind w:left="709" w:hanging="283"/>
        <w:jc w:val="both"/>
        <w:rPr>
          <w:rFonts w:ascii="Arial" w:hAnsi="Arial" w:cs="Arial"/>
          <w:bCs/>
          <w:i/>
          <w:color w:val="00B050"/>
        </w:rPr>
      </w:pPr>
      <w:r w:rsidRPr="0099085F">
        <w:rPr>
          <w:rFonts w:ascii="Arial" w:hAnsi="Arial" w:cs="Arial"/>
          <w:bCs/>
          <w:i/>
          <w:color w:val="00B050"/>
        </w:rPr>
        <w:t xml:space="preserve">design of </w:t>
      </w:r>
      <w:r w:rsidR="00657961" w:rsidRPr="0099085F">
        <w:rPr>
          <w:rFonts w:ascii="Arial" w:hAnsi="Arial" w:cs="Arial"/>
          <w:bCs/>
          <w:i/>
          <w:color w:val="00B050"/>
        </w:rPr>
        <w:t xml:space="preserve">data capture </w:t>
      </w:r>
      <w:r w:rsidRPr="0099085F">
        <w:rPr>
          <w:rFonts w:ascii="Arial" w:hAnsi="Arial" w:cs="Arial"/>
          <w:bCs/>
          <w:i/>
          <w:color w:val="00B050"/>
        </w:rPr>
        <w:t>forms</w:t>
      </w:r>
    </w:p>
    <w:p w14:paraId="020E5843" w14:textId="77777777" w:rsidR="00590FA4" w:rsidRDefault="00B94096">
      <w:pPr>
        <w:numPr>
          <w:ilvl w:val="0"/>
          <w:numId w:val="35"/>
        </w:numPr>
        <w:autoSpaceDE w:val="0"/>
        <w:autoSpaceDN w:val="0"/>
        <w:adjustRightInd w:val="0"/>
        <w:spacing w:after="0" w:line="360" w:lineRule="auto"/>
        <w:ind w:left="709" w:hanging="283"/>
        <w:jc w:val="both"/>
        <w:rPr>
          <w:rFonts w:ascii="Arial" w:hAnsi="Arial" w:cs="Arial"/>
          <w:bCs/>
          <w:i/>
          <w:color w:val="00B050"/>
        </w:rPr>
      </w:pPr>
      <w:r w:rsidRPr="0099085F">
        <w:rPr>
          <w:rFonts w:ascii="Arial" w:hAnsi="Arial" w:cs="Arial"/>
          <w:bCs/>
          <w:i/>
          <w:color w:val="00B050"/>
        </w:rPr>
        <w:t>t</w:t>
      </w:r>
      <w:r w:rsidR="00953434" w:rsidRPr="0099085F">
        <w:rPr>
          <w:rFonts w:ascii="Arial" w:hAnsi="Arial" w:cs="Arial"/>
          <w:bCs/>
          <w:i/>
          <w:color w:val="00B050"/>
        </w:rPr>
        <w:t>ransfer and storage of the data in a</w:t>
      </w:r>
      <w:r w:rsidR="00657961" w:rsidRPr="0099085F">
        <w:rPr>
          <w:rFonts w:ascii="Arial" w:hAnsi="Arial" w:cs="Arial"/>
          <w:bCs/>
          <w:i/>
          <w:color w:val="00B050"/>
        </w:rPr>
        <w:t xml:space="preserve"> central</w:t>
      </w:r>
      <w:r w:rsidR="0065468F" w:rsidRPr="0099085F">
        <w:rPr>
          <w:rFonts w:ascii="Arial" w:hAnsi="Arial" w:cs="Arial"/>
          <w:bCs/>
          <w:i/>
          <w:color w:val="00B050"/>
        </w:rPr>
        <w:t xml:space="preserve"> study</w:t>
      </w:r>
      <w:r w:rsidR="00657961" w:rsidRPr="0099085F">
        <w:rPr>
          <w:rFonts w:ascii="Arial" w:hAnsi="Arial" w:cs="Arial"/>
          <w:bCs/>
          <w:i/>
          <w:color w:val="00B050"/>
        </w:rPr>
        <w:t xml:space="preserve"> database</w:t>
      </w:r>
    </w:p>
    <w:p w14:paraId="387DD12C" w14:textId="77777777" w:rsidR="00590FA4" w:rsidRDefault="00590FA4">
      <w:pPr>
        <w:numPr>
          <w:ilvl w:val="0"/>
          <w:numId w:val="35"/>
        </w:numPr>
        <w:autoSpaceDE w:val="0"/>
        <w:autoSpaceDN w:val="0"/>
        <w:adjustRightInd w:val="0"/>
        <w:spacing w:after="0" w:line="360" w:lineRule="auto"/>
        <w:ind w:left="709" w:hanging="283"/>
        <w:jc w:val="both"/>
        <w:rPr>
          <w:rFonts w:ascii="Arial" w:hAnsi="Arial" w:cs="Arial"/>
          <w:bCs/>
          <w:i/>
          <w:color w:val="00B050"/>
        </w:rPr>
      </w:pPr>
      <w:r>
        <w:rPr>
          <w:rFonts w:ascii="Arial" w:hAnsi="Arial" w:cs="Arial"/>
          <w:bCs/>
          <w:i/>
          <w:color w:val="00B050"/>
        </w:rPr>
        <w:t>security arrangements for the transfer and storage of data (see section 12.5 for further guidance on cyber security)</w:t>
      </w:r>
    </w:p>
    <w:p w14:paraId="0CD0B3C3" w14:textId="43BCE2F3" w:rsidR="00B94096" w:rsidRPr="0099085F" w:rsidRDefault="00387C73">
      <w:pPr>
        <w:numPr>
          <w:ilvl w:val="0"/>
          <w:numId w:val="35"/>
        </w:numPr>
        <w:autoSpaceDE w:val="0"/>
        <w:autoSpaceDN w:val="0"/>
        <w:adjustRightInd w:val="0"/>
        <w:spacing w:after="0" w:line="360" w:lineRule="auto"/>
        <w:ind w:left="709" w:hanging="283"/>
        <w:jc w:val="both"/>
        <w:rPr>
          <w:rFonts w:ascii="Arial" w:hAnsi="Arial" w:cs="Arial"/>
          <w:bCs/>
          <w:i/>
          <w:color w:val="00B050"/>
        </w:rPr>
      </w:pPr>
      <w:r>
        <w:rPr>
          <w:rFonts w:ascii="Arial" w:hAnsi="Arial" w:cs="Arial"/>
          <w:bCs/>
          <w:i/>
          <w:color w:val="00B050"/>
        </w:rPr>
        <w:t>Methods for maintaining data quality, such as completing quality checks on all received or transcribed data and maintaining an audit trail for all changes to the data (see section 15 for further guidance).</w:t>
      </w:r>
    </w:p>
    <w:p w14:paraId="3D8CE8FA" w14:textId="77777777" w:rsidR="00953434" w:rsidRPr="0099085F" w:rsidRDefault="00953434" w:rsidP="002909AD">
      <w:pPr>
        <w:pStyle w:val="NoSpacing"/>
        <w:spacing w:line="360" w:lineRule="auto"/>
        <w:jc w:val="both"/>
        <w:rPr>
          <w:rFonts w:ascii="Arial" w:hAnsi="Arial" w:cs="Arial"/>
        </w:rPr>
      </w:pPr>
    </w:p>
    <w:p w14:paraId="659C4F8F" w14:textId="77777777" w:rsidR="00B94096" w:rsidRPr="0099085F" w:rsidRDefault="00B94096" w:rsidP="001F0C90">
      <w:pPr>
        <w:pStyle w:val="NoSpacing"/>
        <w:rPr>
          <w:rFonts w:ascii="Arial" w:hAnsi="Arial" w:cs="Arial"/>
          <w:i/>
          <w:color w:val="00B050"/>
        </w:rPr>
      </w:pPr>
    </w:p>
    <w:p w14:paraId="38A50834" w14:textId="77777777" w:rsidR="008A7BC0" w:rsidRPr="0099085F" w:rsidRDefault="008A7BC0" w:rsidP="001F0C90">
      <w:pPr>
        <w:pStyle w:val="NoSpacing"/>
        <w:rPr>
          <w:rFonts w:ascii="Arial" w:hAnsi="Arial" w:cs="Arial"/>
        </w:rPr>
      </w:pPr>
    </w:p>
    <w:p w14:paraId="2E3871E8" w14:textId="696BAD72" w:rsidR="00CF5809" w:rsidRPr="0099085F" w:rsidRDefault="00074039" w:rsidP="00BA1619">
      <w:pPr>
        <w:pStyle w:val="Heading2"/>
        <w:numPr>
          <w:ilvl w:val="1"/>
          <w:numId w:val="61"/>
        </w:numPr>
        <w:spacing w:before="0"/>
        <w:rPr>
          <w:rFonts w:ascii="Arial" w:hAnsi="Arial" w:cs="Arial"/>
          <w:color w:val="auto"/>
        </w:rPr>
      </w:pPr>
      <w:bookmarkStart w:id="564" w:name="_Toc497735024"/>
      <w:bookmarkStart w:id="565" w:name="_Toc497735121"/>
      <w:bookmarkStart w:id="566" w:name="_Toc51146043"/>
      <w:bookmarkStart w:id="567" w:name="_Toc51839331"/>
      <w:bookmarkEnd w:id="564"/>
      <w:bookmarkEnd w:id="565"/>
      <w:r w:rsidRPr="0099085F">
        <w:rPr>
          <w:rFonts w:ascii="Arial" w:hAnsi="Arial" w:cs="Arial"/>
          <w:color w:val="auto"/>
        </w:rPr>
        <w:t>Data</w:t>
      </w:r>
      <w:bookmarkEnd w:id="566"/>
      <w:r w:rsidR="00A6077D">
        <w:rPr>
          <w:rFonts w:ascii="Arial" w:hAnsi="Arial" w:cs="Arial"/>
          <w:color w:val="auto"/>
        </w:rPr>
        <w:t xml:space="preserve"> Sources</w:t>
      </w:r>
      <w:bookmarkEnd w:id="567"/>
    </w:p>
    <w:p w14:paraId="4676A1E7" w14:textId="77777777" w:rsidR="00411ED1" w:rsidRPr="00DC78B6" w:rsidRDefault="00411ED1" w:rsidP="001F0C90">
      <w:pPr>
        <w:pStyle w:val="NoSpacing"/>
        <w:rPr>
          <w:rFonts w:ascii="Arial" w:hAnsi="Arial" w:cs="Arial"/>
        </w:rPr>
      </w:pPr>
    </w:p>
    <w:p w14:paraId="50E3A9C9" w14:textId="6AD52EF6" w:rsidR="00F55F96" w:rsidRDefault="00074039" w:rsidP="002909AD">
      <w:pPr>
        <w:spacing w:after="0" w:line="360" w:lineRule="auto"/>
        <w:jc w:val="both"/>
        <w:rPr>
          <w:rFonts w:ascii="Arial" w:hAnsi="Arial" w:cs="Arial"/>
          <w:i/>
          <w:color w:val="00B050"/>
        </w:rPr>
      </w:pPr>
      <w:r w:rsidRPr="00DC78B6">
        <w:rPr>
          <w:rFonts w:ascii="Arial" w:hAnsi="Arial" w:cs="Arial"/>
          <w:i/>
          <w:color w:val="00B050"/>
        </w:rPr>
        <w:t xml:space="preserve">Source data are the original data used in the </w:t>
      </w:r>
      <w:r w:rsidR="009D63CA" w:rsidRPr="00DC78B6">
        <w:rPr>
          <w:rFonts w:ascii="Arial" w:hAnsi="Arial" w:cs="Arial"/>
          <w:i/>
          <w:color w:val="00B050"/>
        </w:rPr>
        <w:t>RTB/R</w:t>
      </w:r>
      <w:r w:rsidR="00B94096" w:rsidRPr="00E7767B">
        <w:rPr>
          <w:rFonts w:ascii="Arial" w:hAnsi="Arial" w:cs="Arial"/>
          <w:i/>
          <w:color w:val="00B050"/>
        </w:rPr>
        <w:t>D.</w:t>
      </w:r>
      <w:r w:rsidR="00E83654" w:rsidRPr="0099085F">
        <w:rPr>
          <w:rFonts w:ascii="Arial" w:hAnsi="Arial" w:cs="Arial"/>
          <w:i/>
          <w:color w:val="00B050"/>
        </w:rPr>
        <w:t xml:space="preserve"> </w:t>
      </w:r>
      <w:r w:rsidRPr="0099085F">
        <w:rPr>
          <w:rFonts w:ascii="Arial" w:hAnsi="Arial" w:cs="Arial"/>
          <w:i/>
          <w:color w:val="00B050"/>
        </w:rPr>
        <w:t xml:space="preserve">Some source data will be generated directly by the </w:t>
      </w:r>
      <w:r w:rsidR="009D63CA" w:rsidRPr="0099085F">
        <w:rPr>
          <w:rFonts w:ascii="Arial" w:hAnsi="Arial" w:cs="Arial"/>
          <w:i/>
          <w:color w:val="00B050"/>
        </w:rPr>
        <w:t>data collection</w:t>
      </w:r>
      <w:r w:rsidR="00B94096" w:rsidRPr="0099085F">
        <w:rPr>
          <w:rFonts w:ascii="Arial" w:hAnsi="Arial" w:cs="Arial"/>
          <w:i/>
          <w:color w:val="00B050"/>
        </w:rPr>
        <w:t xml:space="preserve"> </w:t>
      </w:r>
      <w:r w:rsidRPr="0099085F">
        <w:rPr>
          <w:rFonts w:ascii="Arial" w:hAnsi="Arial" w:cs="Arial"/>
          <w:i/>
          <w:color w:val="00B050"/>
        </w:rPr>
        <w:t>(</w:t>
      </w:r>
      <w:proofErr w:type="gramStart"/>
      <w:r w:rsidRPr="0099085F">
        <w:rPr>
          <w:rFonts w:ascii="Arial" w:hAnsi="Arial" w:cs="Arial"/>
          <w:i/>
          <w:color w:val="00B050"/>
        </w:rPr>
        <w:t>e.g.</w:t>
      </w:r>
      <w:proofErr w:type="gramEnd"/>
      <w:r w:rsidRPr="0099085F">
        <w:rPr>
          <w:rFonts w:ascii="Arial" w:hAnsi="Arial" w:cs="Arial"/>
          <w:i/>
          <w:color w:val="00B050"/>
        </w:rPr>
        <w:t xml:space="preserve"> questionnaire responses) while others may need to be collected from other ‘source documents’ (e.g. </w:t>
      </w:r>
      <w:r w:rsidR="00B4704B" w:rsidRPr="0099085F">
        <w:rPr>
          <w:rFonts w:ascii="Arial" w:hAnsi="Arial" w:cs="Arial"/>
          <w:i/>
          <w:color w:val="00B050"/>
        </w:rPr>
        <w:t xml:space="preserve">a </w:t>
      </w:r>
      <w:r w:rsidRPr="0099085F">
        <w:rPr>
          <w:rFonts w:ascii="Arial" w:hAnsi="Arial" w:cs="Arial"/>
          <w:i/>
          <w:color w:val="00B050"/>
        </w:rPr>
        <w:t>participant</w:t>
      </w:r>
      <w:r w:rsidR="00B4704B" w:rsidRPr="0099085F">
        <w:rPr>
          <w:rFonts w:ascii="Arial" w:hAnsi="Arial" w:cs="Arial"/>
          <w:i/>
          <w:color w:val="00B050"/>
        </w:rPr>
        <w:t>’</w:t>
      </w:r>
      <w:r w:rsidRPr="0099085F">
        <w:rPr>
          <w:rFonts w:ascii="Arial" w:hAnsi="Arial" w:cs="Arial"/>
          <w:i/>
          <w:color w:val="00B050"/>
        </w:rPr>
        <w:t>s medical history in their case notes).</w:t>
      </w:r>
    </w:p>
    <w:p w14:paraId="0B578D7B" w14:textId="77777777" w:rsidR="00F55F96" w:rsidRDefault="00F55F96" w:rsidP="002909AD">
      <w:pPr>
        <w:spacing w:after="0" w:line="360" w:lineRule="auto"/>
        <w:jc w:val="both"/>
        <w:rPr>
          <w:rFonts w:ascii="Arial" w:hAnsi="Arial" w:cs="Arial"/>
          <w:i/>
          <w:color w:val="00B050"/>
        </w:rPr>
      </w:pPr>
    </w:p>
    <w:p w14:paraId="5A93527C" w14:textId="77777777" w:rsidR="00F55F96" w:rsidRDefault="00F55F96" w:rsidP="002909AD">
      <w:pPr>
        <w:spacing w:after="0" w:line="360" w:lineRule="auto"/>
        <w:jc w:val="both"/>
        <w:rPr>
          <w:rFonts w:ascii="Arial" w:hAnsi="Arial" w:cs="Arial"/>
          <w:i/>
          <w:color w:val="00B050"/>
        </w:rPr>
      </w:pPr>
      <w:r>
        <w:rPr>
          <w:rFonts w:ascii="Arial" w:hAnsi="Arial" w:cs="Arial"/>
          <w:i/>
          <w:color w:val="00B050"/>
        </w:rPr>
        <w:t>In this section:</w:t>
      </w:r>
    </w:p>
    <w:p w14:paraId="3622D830" w14:textId="79C6D563" w:rsidR="00BE06C9" w:rsidRPr="00BE06C9" w:rsidRDefault="00BE06C9" w:rsidP="0013654B">
      <w:pPr>
        <w:pStyle w:val="ListParagraph"/>
        <w:numPr>
          <w:ilvl w:val="0"/>
          <w:numId w:val="68"/>
        </w:numPr>
        <w:spacing w:after="0" w:line="360" w:lineRule="auto"/>
        <w:jc w:val="both"/>
        <w:rPr>
          <w:rFonts w:ascii="Arial" w:hAnsi="Arial" w:cs="Arial"/>
          <w:i/>
        </w:rPr>
      </w:pPr>
      <w:r>
        <w:rPr>
          <w:rFonts w:ascii="Arial" w:hAnsi="Arial" w:cs="Arial"/>
          <w:i/>
          <w:color w:val="00B050"/>
        </w:rPr>
        <w:t>Define</w:t>
      </w:r>
      <w:r w:rsidR="00F55F96" w:rsidRPr="0013654B">
        <w:rPr>
          <w:rFonts w:ascii="Arial" w:hAnsi="Arial" w:cs="Arial"/>
          <w:i/>
          <w:color w:val="00B050"/>
        </w:rPr>
        <w:t xml:space="preserve"> </w:t>
      </w:r>
      <w:r w:rsidR="00074039" w:rsidRPr="0013654B">
        <w:rPr>
          <w:rFonts w:ascii="Arial" w:hAnsi="Arial" w:cs="Arial"/>
          <w:i/>
          <w:color w:val="00B050"/>
        </w:rPr>
        <w:t>the source data</w:t>
      </w:r>
      <w:r w:rsidR="00F55F96">
        <w:rPr>
          <w:rFonts w:ascii="Arial" w:hAnsi="Arial" w:cs="Arial"/>
          <w:i/>
          <w:color w:val="00B050"/>
        </w:rPr>
        <w:t xml:space="preserve"> and documents for the RTB/ RDB </w:t>
      </w:r>
      <w:proofErr w:type="gramStart"/>
      <w:r w:rsidR="00F55F96">
        <w:rPr>
          <w:rFonts w:ascii="Arial" w:hAnsi="Arial" w:cs="Arial"/>
          <w:i/>
          <w:color w:val="00B050"/>
        </w:rPr>
        <w:t>e.g.</w:t>
      </w:r>
      <w:proofErr w:type="gramEnd"/>
      <w:r w:rsidR="00F55F96">
        <w:rPr>
          <w:rFonts w:ascii="Arial" w:hAnsi="Arial" w:cs="Arial"/>
          <w:i/>
          <w:color w:val="00B050"/>
        </w:rPr>
        <w:t xml:space="preserve"> hospital health records, questionnaires,</w:t>
      </w:r>
      <w:r w:rsidR="0013654B">
        <w:rPr>
          <w:rFonts w:ascii="Arial" w:hAnsi="Arial" w:cs="Arial"/>
          <w:i/>
          <w:color w:val="00B050"/>
        </w:rPr>
        <w:t xml:space="preserve"> existing datasets</w:t>
      </w:r>
      <w:r>
        <w:rPr>
          <w:rFonts w:ascii="Arial" w:hAnsi="Arial" w:cs="Arial"/>
          <w:i/>
          <w:color w:val="00B050"/>
        </w:rPr>
        <w:t>.</w:t>
      </w:r>
    </w:p>
    <w:p w14:paraId="3740F3D0" w14:textId="5BF524A9" w:rsidR="00F55F96" w:rsidRPr="008026BC" w:rsidRDefault="00BE06C9" w:rsidP="0013654B">
      <w:pPr>
        <w:pStyle w:val="ListParagraph"/>
        <w:numPr>
          <w:ilvl w:val="0"/>
          <w:numId w:val="68"/>
        </w:numPr>
        <w:spacing w:after="0" w:line="360" w:lineRule="auto"/>
        <w:jc w:val="both"/>
        <w:rPr>
          <w:rFonts w:ascii="Arial" w:hAnsi="Arial" w:cs="Arial"/>
          <w:i/>
        </w:rPr>
      </w:pPr>
      <w:r>
        <w:rPr>
          <w:rFonts w:ascii="Arial" w:hAnsi="Arial" w:cs="Arial"/>
          <w:i/>
          <w:color w:val="00B050"/>
        </w:rPr>
        <w:lastRenderedPageBreak/>
        <w:t>Define the responsibilities of contributing organisations</w:t>
      </w:r>
      <w:r w:rsidR="00A6077D">
        <w:rPr>
          <w:rFonts w:ascii="Arial" w:hAnsi="Arial" w:cs="Arial"/>
          <w:i/>
          <w:color w:val="00B050"/>
        </w:rPr>
        <w:t xml:space="preserve"> </w:t>
      </w:r>
      <w:r>
        <w:rPr>
          <w:rFonts w:ascii="Arial" w:hAnsi="Arial" w:cs="Arial"/>
          <w:i/>
          <w:color w:val="00B050"/>
        </w:rPr>
        <w:t xml:space="preserve">for maintaining source documents. </w:t>
      </w:r>
    </w:p>
    <w:p w14:paraId="502E05D7" w14:textId="668C3E3C" w:rsidR="00904221" w:rsidRPr="00A6077D" w:rsidRDefault="00BE06C9" w:rsidP="008026BC">
      <w:pPr>
        <w:pStyle w:val="ListParagraph"/>
        <w:numPr>
          <w:ilvl w:val="0"/>
          <w:numId w:val="68"/>
        </w:numPr>
        <w:spacing w:after="0" w:line="360" w:lineRule="auto"/>
        <w:jc w:val="both"/>
        <w:rPr>
          <w:rFonts w:ascii="Arial" w:hAnsi="Arial" w:cs="Arial"/>
          <w:i/>
        </w:rPr>
      </w:pPr>
      <w:r w:rsidRPr="00A6077D">
        <w:rPr>
          <w:rFonts w:ascii="Arial" w:hAnsi="Arial" w:cs="Arial"/>
          <w:i/>
          <w:color w:val="00B050"/>
        </w:rPr>
        <w:t>Describe any activities that the central RTB / RDB team will complete to confirm the integrity of source data.</w:t>
      </w:r>
    </w:p>
    <w:p w14:paraId="10A2EAAA" w14:textId="77777777" w:rsidR="001E4D7A" w:rsidRPr="0099085F" w:rsidRDefault="001E4D7A" w:rsidP="001F0C90">
      <w:pPr>
        <w:pStyle w:val="NoSpacing"/>
        <w:rPr>
          <w:rFonts w:ascii="Arial" w:hAnsi="Arial" w:cs="Arial"/>
        </w:rPr>
      </w:pPr>
    </w:p>
    <w:p w14:paraId="55114244" w14:textId="77777777" w:rsidR="001146C4" w:rsidRPr="0099085F" w:rsidRDefault="001146C4" w:rsidP="001F0C90">
      <w:pPr>
        <w:pStyle w:val="NoSpacing"/>
        <w:rPr>
          <w:rFonts w:ascii="Arial" w:hAnsi="Arial" w:cs="Arial"/>
        </w:rPr>
      </w:pPr>
    </w:p>
    <w:p w14:paraId="122801A0" w14:textId="1B0D23DD" w:rsidR="00096B88" w:rsidRPr="0099085F" w:rsidRDefault="00096B88" w:rsidP="00BA1619">
      <w:pPr>
        <w:pStyle w:val="Heading2"/>
        <w:numPr>
          <w:ilvl w:val="1"/>
          <w:numId w:val="61"/>
        </w:numPr>
        <w:spacing w:before="0"/>
        <w:rPr>
          <w:rFonts w:ascii="Arial" w:hAnsi="Arial" w:cs="Arial"/>
          <w:color w:val="auto"/>
        </w:rPr>
      </w:pPr>
      <w:bookmarkStart w:id="568" w:name="_Toc51146044"/>
      <w:bookmarkStart w:id="569" w:name="_Toc51839332"/>
      <w:r w:rsidRPr="0099085F">
        <w:rPr>
          <w:rFonts w:ascii="Arial" w:hAnsi="Arial" w:cs="Arial"/>
          <w:color w:val="auto"/>
        </w:rPr>
        <w:t>Confidentiality</w:t>
      </w:r>
      <w:bookmarkEnd w:id="568"/>
      <w:bookmarkEnd w:id="569"/>
    </w:p>
    <w:p w14:paraId="23D2FF37" w14:textId="77777777" w:rsidR="00B4704B" w:rsidRPr="00DC78B6" w:rsidRDefault="00B4704B" w:rsidP="001F0C90">
      <w:pPr>
        <w:pStyle w:val="NoSpacing"/>
        <w:rPr>
          <w:rFonts w:ascii="Arial" w:hAnsi="Arial" w:cs="Arial"/>
        </w:rPr>
      </w:pPr>
    </w:p>
    <w:p w14:paraId="70959B46" w14:textId="77777777" w:rsidR="00657961" w:rsidRPr="0099085F" w:rsidRDefault="00096B88" w:rsidP="002909AD">
      <w:pPr>
        <w:autoSpaceDE w:val="0"/>
        <w:autoSpaceDN w:val="0"/>
        <w:adjustRightInd w:val="0"/>
        <w:spacing w:after="0" w:line="360" w:lineRule="auto"/>
        <w:jc w:val="both"/>
        <w:rPr>
          <w:rFonts w:ascii="Arial" w:hAnsi="Arial" w:cs="Arial"/>
          <w:i/>
          <w:color w:val="00B050"/>
        </w:rPr>
      </w:pPr>
      <w:r w:rsidRPr="00DC78B6">
        <w:rPr>
          <w:rFonts w:ascii="Arial" w:hAnsi="Arial" w:cs="Arial"/>
          <w:i/>
          <w:color w:val="00B050"/>
        </w:rPr>
        <w:t xml:space="preserve">Information </w:t>
      </w:r>
      <w:r w:rsidR="00BF7163" w:rsidRPr="00DC78B6">
        <w:rPr>
          <w:rFonts w:ascii="Arial" w:hAnsi="Arial" w:cs="Arial"/>
          <w:i/>
          <w:color w:val="00B050"/>
        </w:rPr>
        <w:t>related</w:t>
      </w:r>
      <w:r w:rsidRPr="00E7767B">
        <w:rPr>
          <w:rFonts w:ascii="Arial" w:hAnsi="Arial" w:cs="Arial"/>
          <w:i/>
          <w:color w:val="00B050"/>
        </w:rPr>
        <w:t xml:space="preserve"> to participants should be kept confidential and managed in accordance with the Data Protection Act, </w:t>
      </w:r>
      <w:r w:rsidR="00B06735" w:rsidRPr="0099085F">
        <w:rPr>
          <w:rFonts w:ascii="Arial" w:hAnsi="Arial" w:cs="Arial"/>
          <w:i/>
          <w:color w:val="00B050"/>
          <w:shd w:val="clear" w:color="auto" w:fill="FFFFFF"/>
        </w:rPr>
        <w:t>the General Data Protection Regulation (GDPR),</w:t>
      </w:r>
      <w:r w:rsidR="00B06735" w:rsidRPr="0099085F">
        <w:rPr>
          <w:rFonts w:ascii="Arial" w:hAnsi="Arial" w:cs="Arial"/>
          <w:i/>
          <w:color w:val="00B050"/>
        </w:rPr>
        <w:t xml:space="preserve"> </w:t>
      </w:r>
      <w:r w:rsidRPr="0099085F">
        <w:rPr>
          <w:rFonts w:ascii="Arial" w:hAnsi="Arial" w:cs="Arial"/>
          <w:i/>
          <w:color w:val="00B050"/>
        </w:rPr>
        <w:t>NHS Cald</w:t>
      </w:r>
      <w:r w:rsidR="00B94096" w:rsidRPr="0099085F">
        <w:rPr>
          <w:rFonts w:ascii="Arial" w:hAnsi="Arial" w:cs="Arial"/>
          <w:i/>
          <w:color w:val="00B050"/>
        </w:rPr>
        <w:t>i</w:t>
      </w:r>
      <w:r w:rsidRPr="0099085F">
        <w:rPr>
          <w:rFonts w:ascii="Arial" w:hAnsi="Arial" w:cs="Arial"/>
          <w:i/>
          <w:color w:val="00B050"/>
        </w:rPr>
        <w:t xml:space="preserve">cott </w:t>
      </w:r>
      <w:r w:rsidR="00BF7163" w:rsidRPr="0099085F">
        <w:rPr>
          <w:rFonts w:ascii="Arial" w:hAnsi="Arial" w:cs="Arial"/>
          <w:i/>
          <w:color w:val="00B050"/>
        </w:rPr>
        <w:t>Principles</w:t>
      </w:r>
      <w:r w:rsidRPr="0099085F">
        <w:rPr>
          <w:rFonts w:ascii="Arial" w:hAnsi="Arial" w:cs="Arial"/>
          <w:i/>
          <w:color w:val="00B050"/>
        </w:rPr>
        <w:t xml:space="preserve">, </w:t>
      </w:r>
      <w:r w:rsidR="00B06735" w:rsidRPr="0099085F">
        <w:rPr>
          <w:rFonts w:ascii="Arial" w:hAnsi="Arial" w:cs="Arial"/>
          <w:i/>
          <w:color w:val="00B050"/>
        </w:rPr>
        <w:t>t</w:t>
      </w:r>
      <w:r w:rsidRPr="0099085F">
        <w:rPr>
          <w:rFonts w:ascii="Arial" w:hAnsi="Arial" w:cs="Arial"/>
          <w:i/>
          <w:color w:val="00B050"/>
        </w:rPr>
        <w:t xml:space="preserve">he </w:t>
      </w:r>
      <w:r w:rsidR="00B06735" w:rsidRPr="0099085F">
        <w:rPr>
          <w:rFonts w:ascii="Arial" w:hAnsi="Arial" w:cs="Arial"/>
          <w:i/>
          <w:color w:val="00B050"/>
        </w:rPr>
        <w:t>UK Policy Framework for Health and Social Care Research</w:t>
      </w:r>
      <w:r w:rsidRPr="0099085F">
        <w:rPr>
          <w:rFonts w:ascii="Arial" w:hAnsi="Arial" w:cs="Arial"/>
          <w:i/>
          <w:color w:val="00B050"/>
        </w:rPr>
        <w:t xml:space="preserve"> and</w:t>
      </w:r>
      <w:r w:rsidR="00BF7163" w:rsidRPr="0099085F">
        <w:rPr>
          <w:rFonts w:ascii="Arial" w:hAnsi="Arial" w:cs="Arial"/>
          <w:i/>
          <w:color w:val="00B050"/>
        </w:rPr>
        <w:t xml:space="preserve"> the conditions of</w:t>
      </w:r>
      <w:r w:rsidRPr="0099085F">
        <w:rPr>
          <w:rFonts w:ascii="Arial" w:hAnsi="Arial" w:cs="Arial"/>
          <w:i/>
          <w:color w:val="00B050"/>
        </w:rPr>
        <w:t xml:space="preserve"> Research Ethics Committee </w:t>
      </w:r>
      <w:r w:rsidR="00B06735" w:rsidRPr="0099085F">
        <w:rPr>
          <w:rFonts w:ascii="Arial" w:hAnsi="Arial" w:cs="Arial"/>
          <w:i/>
          <w:color w:val="00B050"/>
        </w:rPr>
        <w:t>f</w:t>
      </w:r>
      <w:r w:rsidR="00937504" w:rsidRPr="0099085F">
        <w:rPr>
          <w:rFonts w:ascii="Arial" w:hAnsi="Arial" w:cs="Arial"/>
          <w:i/>
          <w:color w:val="00B050"/>
        </w:rPr>
        <w:t>avourable opinion</w:t>
      </w:r>
      <w:r w:rsidR="00BF7163" w:rsidRPr="0099085F">
        <w:rPr>
          <w:rFonts w:ascii="Arial" w:hAnsi="Arial" w:cs="Arial"/>
          <w:i/>
          <w:color w:val="00B050"/>
        </w:rPr>
        <w:t>.</w:t>
      </w:r>
      <w:r w:rsidR="00953434" w:rsidRPr="0099085F">
        <w:rPr>
          <w:rFonts w:ascii="Arial" w:hAnsi="Arial" w:cs="Arial"/>
          <w:i/>
          <w:color w:val="00B050"/>
        </w:rPr>
        <w:t xml:space="preserve"> This section should explain the arrangements to ensure the confidentiality of participants. Areas to consider include:</w:t>
      </w:r>
    </w:p>
    <w:p w14:paraId="3672B268" w14:textId="77777777" w:rsidR="005F0007" w:rsidRPr="00A6077D" w:rsidRDefault="005F0007" w:rsidP="002909AD">
      <w:pPr>
        <w:autoSpaceDE w:val="0"/>
        <w:autoSpaceDN w:val="0"/>
        <w:adjustRightInd w:val="0"/>
        <w:spacing w:after="0" w:line="360" w:lineRule="auto"/>
        <w:jc w:val="both"/>
        <w:rPr>
          <w:rFonts w:ascii="Arial" w:hAnsi="Arial" w:cs="Arial"/>
          <w:i/>
          <w:color w:val="00B050"/>
        </w:rPr>
      </w:pPr>
    </w:p>
    <w:p w14:paraId="693321DC" w14:textId="7BD7E45F" w:rsidR="00B87D5A" w:rsidRPr="00A6077D" w:rsidRDefault="00B4704B" w:rsidP="00A6077D">
      <w:pPr>
        <w:numPr>
          <w:ilvl w:val="0"/>
          <w:numId w:val="60"/>
        </w:numPr>
        <w:autoSpaceDE w:val="0"/>
        <w:autoSpaceDN w:val="0"/>
        <w:adjustRightInd w:val="0"/>
        <w:spacing w:line="360" w:lineRule="auto"/>
        <w:ind w:left="714" w:hanging="357"/>
        <w:jc w:val="both"/>
        <w:rPr>
          <w:rFonts w:ascii="Arial" w:hAnsi="Arial" w:cs="Arial"/>
          <w:bCs/>
          <w:i/>
          <w:color w:val="00B050"/>
        </w:rPr>
      </w:pPr>
      <w:r w:rsidRPr="00A6077D">
        <w:rPr>
          <w:rFonts w:ascii="Arial" w:hAnsi="Arial" w:cs="Arial"/>
          <w:bCs/>
          <w:i/>
          <w:color w:val="00B050"/>
        </w:rPr>
        <w:t>T</w:t>
      </w:r>
      <w:r w:rsidR="00953434" w:rsidRPr="00A6077D">
        <w:rPr>
          <w:rFonts w:ascii="Arial" w:hAnsi="Arial" w:cs="Arial"/>
          <w:bCs/>
          <w:i/>
          <w:color w:val="00B050"/>
        </w:rPr>
        <w:t>he identific</w:t>
      </w:r>
      <w:r w:rsidR="00937504" w:rsidRPr="00A6077D">
        <w:rPr>
          <w:rFonts w:ascii="Arial" w:hAnsi="Arial" w:cs="Arial"/>
          <w:bCs/>
          <w:i/>
          <w:color w:val="00B050"/>
        </w:rPr>
        <w:t>ation of potential participants</w:t>
      </w:r>
      <w:r w:rsidR="00A6077D">
        <w:rPr>
          <w:rFonts w:ascii="Arial" w:hAnsi="Arial" w:cs="Arial"/>
          <w:bCs/>
          <w:i/>
          <w:color w:val="00B050"/>
        </w:rPr>
        <w:t xml:space="preserve"> (note:</w:t>
      </w:r>
      <w:r w:rsidR="00B0565F" w:rsidRPr="00A6077D">
        <w:rPr>
          <w:rFonts w:ascii="Arial" w:hAnsi="Arial" w:cs="Arial"/>
          <w:bCs/>
          <w:i/>
          <w:color w:val="00B050"/>
        </w:rPr>
        <w:t xml:space="preserve"> </w:t>
      </w:r>
      <w:r w:rsidR="00A6077D" w:rsidRPr="00A6077D">
        <w:rPr>
          <w:rFonts w:ascii="Arial" w:hAnsi="Arial" w:cs="Arial"/>
          <w:i/>
          <w:color w:val="00B050"/>
        </w:rPr>
        <w:t>o</w:t>
      </w:r>
      <w:r w:rsidR="00B0565F" w:rsidRPr="00A6077D">
        <w:rPr>
          <w:rFonts w:ascii="Arial" w:hAnsi="Arial" w:cs="Arial"/>
          <w:i/>
          <w:color w:val="00B050"/>
        </w:rPr>
        <w:t xml:space="preserve">nly members of the </w:t>
      </w:r>
      <w:r w:rsidR="005F0007" w:rsidRPr="00A6077D">
        <w:rPr>
          <w:rFonts w:ascii="Arial" w:hAnsi="Arial" w:cs="Arial"/>
          <w:i/>
          <w:color w:val="00B050"/>
        </w:rPr>
        <w:t>patient’s</w:t>
      </w:r>
      <w:r w:rsidR="00B0565F" w:rsidRPr="00A6077D">
        <w:rPr>
          <w:rFonts w:ascii="Arial" w:hAnsi="Arial" w:cs="Arial"/>
          <w:i/>
          <w:color w:val="00B050"/>
        </w:rPr>
        <w:t xml:space="preserve"> direct care team</w:t>
      </w:r>
      <w:r w:rsidR="00A6077D" w:rsidRPr="00A6077D">
        <w:rPr>
          <w:rFonts w:ascii="Arial" w:hAnsi="Arial" w:cs="Arial"/>
          <w:i/>
          <w:color w:val="00B050"/>
        </w:rPr>
        <w:t xml:space="preserve"> </w:t>
      </w:r>
      <w:r w:rsidR="00A6077D">
        <w:rPr>
          <w:rFonts w:ascii="Arial" w:hAnsi="Arial" w:cs="Arial"/>
          <w:i/>
          <w:color w:val="00B050"/>
        </w:rPr>
        <w:t xml:space="preserve">(defined as </w:t>
      </w:r>
      <w:r w:rsidR="00A6077D" w:rsidRPr="00A6077D">
        <w:rPr>
          <w:rStyle w:val="CommentReference"/>
          <w:rFonts w:ascii="Arial" w:hAnsi="Arial" w:cs="Arial"/>
          <w:i/>
          <w:color w:val="00B050"/>
          <w:sz w:val="22"/>
          <w:szCs w:val="22"/>
        </w:rPr>
        <w:t>“healthcare professionals directly responsible for providing routine care and treatment to individual patient”)</w:t>
      </w:r>
      <w:r w:rsidR="00B0565F" w:rsidRPr="00A6077D">
        <w:rPr>
          <w:rFonts w:ascii="Arial" w:hAnsi="Arial" w:cs="Arial"/>
          <w:i/>
          <w:color w:val="00B050"/>
        </w:rPr>
        <w:t>, or</w:t>
      </w:r>
      <w:r w:rsidR="005F0007" w:rsidRPr="00A6077D">
        <w:rPr>
          <w:rFonts w:ascii="Arial" w:hAnsi="Arial" w:cs="Arial"/>
          <w:i/>
          <w:color w:val="00B050"/>
        </w:rPr>
        <w:t xml:space="preserve"> others</w:t>
      </w:r>
      <w:r w:rsidR="00B0565F" w:rsidRPr="00A6077D">
        <w:rPr>
          <w:rFonts w:ascii="Arial" w:hAnsi="Arial" w:cs="Arial"/>
          <w:i/>
          <w:color w:val="00B050"/>
        </w:rPr>
        <w:t xml:space="preserve"> with</w:t>
      </w:r>
      <w:r w:rsidR="005F0007" w:rsidRPr="00A6077D">
        <w:rPr>
          <w:rFonts w:ascii="Arial" w:hAnsi="Arial" w:cs="Arial"/>
          <w:i/>
          <w:color w:val="00B050"/>
        </w:rPr>
        <w:t xml:space="preserve"> permission by</w:t>
      </w:r>
      <w:r w:rsidR="00B0565F" w:rsidRPr="00A6077D">
        <w:rPr>
          <w:rFonts w:ascii="Arial" w:hAnsi="Arial" w:cs="Arial"/>
          <w:i/>
          <w:color w:val="00B050"/>
        </w:rPr>
        <w:t xml:space="preserve"> </w:t>
      </w:r>
      <w:r w:rsidR="005F0007" w:rsidRPr="00A6077D">
        <w:rPr>
          <w:rFonts w:ascii="Arial" w:hAnsi="Arial" w:cs="Arial"/>
          <w:i/>
          <w:color w:val="00B050"/>
        </w:rPr>
        <w:t xml:space="preserve">explicit </w:t>
      </w:r>
      <w:r w:rsidR="00B0565F" w:rsidRPr="00A6077D">
        <w:rPr>
          <w:rFonts w:ascii="Arial" w:hAnsi="Arial" w:cs="Arial"/>
          <w:i/>
          <w:color w:val="00B050"/>
        </w:rPr>
        <w:t>consent, can</w:t>
      </w:r>
      <w:r w:rsidR="005F0007" w:rsidRPr="00A6077D">
        <w:rPr>
          <w:rFonts w:ascii="Arial" w:hAnsi="Arial" w:cs="Arial"/>
          <w:i/>
          <w:color w:val="00B050"/>
        </w:rPr>
        <w:t xml:space="preserve"> access a patient’s</w:t>
      </w:r>
      <w:r w:rsidR="00B0565F" w:rsidRPr="00A6077D">
        <w:rPr>
          <w:rFonts w:ascii="Arial" w:hAnsi="Arial" w:cs="Arial"/>
          <w:i/>
          <w:color w:val="00B050"/>
        </w:rPr>
        <w:t xml:space="preserve"> medical records.)</w:t>
      </w:r>
    </w:p>
    <w:p w14:paraId="69A6EC35" w14:textId="1846D11E" w:rsidR="00B0565F" w:rsidRPr="0099085F" w:rsidRDefault="00B0565F" w:rsidP="00A6077D">
      <w:pPr>
        <w:numPr>
          <w:ilvl w:val="0"/>
          <w:numId w:val="60"/>
        </w:numPr>
        <w:spacing w:line="360" w:lineRule="auto"/>
        <w:ind w:left="714" w:hanging="357"/>
        <w:jc w:val="both"/>
        <w:rPr>
          <w:rFonts w:ascii="Arial" w:hAnsi="Arial" w:cs="Arial"/>
          <w:i/>
          <w:color w:val="00B050"/>
        </w:rPr>
      </w:pPr>
      <w:r w:rsidRPr="0099085F">
        <w:rPr>
          <w:rFonts w:ascii="Arial" w:hAnsi="Arial" w:cs="Arial"/>
          <w:i/>
          <w:color w:val="00B050"/>
        </w:rPr>
        <w:t>Describe in detail how the data will be anonymised</w:t>
      </w:r>
      <w:r w:rsidR="00E06749">
        <w:rPr>
          <w:rFonts w:ascii="Arial" w:hAnsi="Arial" w:cs="Arial"/>
          <w:i/>
          <w:color w:val="00B050"/>
        </w:rPr>
        <w:t>, including methods to prevent unauthorised re-identification</w:t>
      </w:r>
      <w:r w:rsidRPr="0099085F">
        <w:rPr>
          <w:rFonts w:ascii="Arial" w:hAnsi="Arial" w:cs="Arial"/>
          <w:i/>
          <w:color w:val="00B050"/>
        </w:rPr>
        <w:t xml:space="preserve">. </w:t>
      </w:r>
    </w:p>
    <w:p w14:paraId="43C08DB0" w14:textId="62B0813A" w:rsidR="00B0565F" w:rsidRPr="0099085F" w:rsidRDefault="00A6077D" w:rsidP="00A6077D">
      <w:pPr>
        <w:numPr>
          <w:ilvl w:val="0"/>
          <w:numId w:val="60"/>
        </w:numPr>
        <w:spacing w:line="360" w:lineRule="auto"/>
        <w:ind w:left="714" w:hanging="357"/>
        <w:jc w:val="both"/>
        <w:rPr>
          <w:rFonts w:ascii="Arial" w:hAnsi="Arial" w:cs="Arial"/>
          <w:i/>
          <w:color w:val="00B050"/>
        </w:rPr>
      </w:pPr>
      <w:r>
        <w:rPr>
          <w:rFonts w:ascii="Arial" w:hAnsi="Arial" w:cs="Arial"/>
          <w:i/>
          <w:color w:val="00B050"/>
        </w:rPr>
        <w:t>M</w:t>
      </w:r>
      <w:r w:rsidR="005F0007" w:rsidRPr="0099085F">
        <w:rPr>
          <w:rFonts w:ascii="Arial" w:hAnsi="Arial" w:cs="Arial"/>
          <w:i/>
          <w:color w:val="00B050"/>
        </w:rPr>
        <w:t>aintaining</w:t>
      </w:r>
      <w:r w:rsidR="00B0565F" w:rsidRPr="0099085F">
        <w:rPr>
          <w:rFonts w:ascii="Arial" w:hAnsi="Arial" w:cs="Arial"/>
          <w:i/>
          <w:color w:val="00B050"/>
        </w:rPr>
        <w:t xml:space="preserve"> confidentiality </w:t>
      </w:r>
      <w:r w:rsidR="00B22A3A" w:rsidRPr="0099085F">
        <w:rPr>
          <w:rFonts w:ascii="Arial" w:hAnsi="Arial" w:cs="Arial"/>
          <w:i/>
          <w:color w:val="00B050"/>
        </w:rPr>
        <w:t>w</w:t>
      </w:r>
      <w:r w:rsidR="00B0565F" w:rsidRPr="0099085F">
        <w:rPr>
          <w:rFonts w:ascii="Arial" w:hAnsi="Arial" w:cs="Arial"/>
          <w:i/>
          <w:color w:val="00B050"/>
        </w:rPr>
        <w:t xml:space="preserve">hen </w:t>
      </w:r>
      <w:r w:rsidR="005F0007" w:rsidRPr="0099085F">
        <w:rPr>
          <w:rFonts w:ascii="Arial" w:hAnsi="Arial" w:cs="Arial"/>
          <w:i/>
          <w:color w:val="00B050"/>
        </w:rPr>
        <w:t>transferring</w:t>
      </w:r>
      <w:r w:rsidR="00B0565F" w:rsidRPr="0099085F">
        <w:rPr>
          <w:rFonts w:ascii="Arial" w:hAnsi="Arial" w:cs="Arial"/>
          <w:i/>
          <w:color w:val="00B050"/>
        </w:rPr>
        <w:t xml:space="preserve"> </w:t>
      </w:r>
      <w:r w:rsidR="00B22A3A" w:rsidRPr="0099085F">
        <w:rPr>
          <w:rFonts w:ascii="Arial" w:hAnsi="Arial" w:cs="Arial"/>
          <w:i/>
          <w:color w:val="00B050"/>
        </w:rPr>
        <w:t xml:space="preserve">samples / </w:t>
      </w:r>
      <w:r w:rsidR="00B0565F" w:rsidRPr="0099085F">
        <w:rPr>
          <w:rFonts w:ascii="Arial" w:hAnsi="Arial" w:cs="Arial"/>
          <w:i/>
          <w:color w:val="00B050"/>
        </w:rPr>
        <w:t>data within and outside of the organisation</w:t>
      </w:r>
    </w:p>
    <w:p w14:paraId="4D086A02" w14:textId="3DC6D0D0" w:rsidR="00B0565F" w:rsidRDefault="00B0565F">
      <w:pPr>
        <w:numPr>
          <w:ilvl w:val="0"/>
          <w:numId w:val="60"/>
        </w:numPr>
        <w:spacing w:line="360" w:lineRule="auto"/>
        <w:ind w:left="714" w:hanging="357"/>
        <w:jc w:val="both"/>
        <w:rPr>
          <w:rFonts w:ascii="Arial" w:hAnsi="Arial" w:cs="Arial"/>
          <w:i/>
          <w:color w:val="00B050"/>
        </w:rPr>
      </w:pPr>
      <w:r w:rsidRPr="0099085F">
        <w:rPr>
          <w:rFonts w:ascii="Arial" w:hAnsi="Arial" w:cs="Arial"/>
          <w:i/>
          <w:color w:val="00B050"/>
        </w:rPr>
        <w:t>Describe where personal data will be stored</w:t>
      </w:r>
      <w:r w:rsidR="005F0007" w:rsidRPr="0099085F">
        <w:rPr>
          <w:rFonts w:ascii="Arial" w:hAnsi="Arial" w:cs="Arial"/>
          <w:i/>
          <w:color w:val="00B050"/>
        </w:rPr>
        <w:t xml:space="preserve">, </w:t>
      </w:r>
      <w:r w:rsidRPr="0099085F">
        <w:rPr>
          <w:rFonts w:ascii="Arial" w:hAnsi="Arial" w:cs="Arial"/>
          <w:i/>
          <w:color w:val="00B050"/>
        </w:rPr>
        <w:t xml:space="preserve">for what purpose, and who has </w:t>
      </w:r>
      <w:r w:rsidR="005F0007" w:rsidRPr="0099085F">
        <w:rPr>
          <w:rFonts w:ascii="Arial" w:hAnsi="Arial" w:cs="Arial"/>
          <w:i/>
          <w:color w:val="00B050"/>
        </w:rPr>
        <w:t xml:space="preserve">authorised </w:t>
      </w:r>
      <w:r w:rsidRPr="0099085F">
        <w:rPr>
          <w:rFonts w:ascii="Arial" w:hAnsi="Arial" w:cs="Arial"/>
          <w:i/>
          <w:color w:val="00B050"/>
        </w:rPr>
        <w:t>access</w:t>
      </w:r>
    </w:p>
    <w:p w14:paraId="0F45987A" w14:textId="65C79DC5" w:rsidR="00A6077D" w:rsidRPr="0099085F" w:rsidRDefault="00A6077D">
      <w:pPr>
        <w:numPr>
          <w:ilvl w:val="0"/>
          <w:numId w:val="60"/>
        </w:numPr>
        <w:spacing w:line="360" w:lineRule="auto"/>
        <w:ind w:left="714" w:hanging="357"/>
        <w:jc w:val="both"/>
        <w:rPr>
          <w:rFonts w:ascii="Arial" w:hAnsi="Arial" w:cs="Arial"/>
          <w:i/>
          <w:color w:val="00B050"/>
        </w:rPr>
      </w:pPr>
      <w:r>
        <w:rPr>
          <w:rFonts w:ascii="Arial" w:hAnsi="Arial" w:cs="Arial"/>
          <w:i/>
          <w:color w:val="00B050"/>
        </w:rPr>
        <w:t>Whether organisational Caldicott approval is required</w:t>
      </w:r>
    </w:p>
    <w:p w14:paraId="56D7BD18" w14:textId="77777777" w:rsidR="00096B88" w:rsidRDefault="00B4704B">
      <w:pPr>
        <w:numPr>
          <w:ilvl w:val="0"/>
          <w:numId w:val="60"/>
        </w:numPr>
        <w:autoSpaceDE w:val="0"/>
        <w:autoSpaceDN w:val="0"/>
        <w:adjustRightInd w:val="0"/>
        <w:spacing w:after="0" w:line="360" w:lineRule="auto"/>
        <w:ind w:left="714" w:hanging="357"/>
        <w:jc w:val="both"/>
        <w:rPr>
          <w:rFonts w:ascii="Arial" w:hAnsi="Arial" w:cs="Arial"/>
          <w:bCs/>
          <w:i/>
          <w:color w:val="00B050"/>
        </w:rPr>
      </w:pPr>
      <w:r w:rsidRPr="0099085F">
        <w:rPr>
          <w:rFonts w:ascii="Arial" w:hAnsi="Arial" w:cs="Arial"/>
          <w:bCs/>
          <w:i/>
          <w:color w:val="00B050"/>
        </w:rPr>
        <w:t>A</w:t>
      </w:r>
      <w:r w:rsidR="00953434" w:rsidRPr="0099085F">
        <w:rPr>
          <w:rFonts w:ascii="Arial" w:hAnsi="Arial" w:cs="Arial"/>
          <w:bCs/>
          <w:i/>
          <w:color w:val="00B050"/>
        </w:rPr>
        <w:t>ccess to</w:t>
      </w:r>
      <w:r w:rsidR="00937504" w:rsidRPr="0099085F">
        <w:rPr>
          <w:rFonts w:ascii="Arial" w:hAnsi="Arial" w:cs="Arial"/>
          <w:bCs/>
          <w:i/>
          <w:color w:val="00B050"/>
        </w:rPr>
        <w:t xml:space="preserve"> participant healthcare records</w:t>
      </w:r>
      <w:r w:rsidR="00074039" w:rsidRPr="0099085F">
        <w:rPr>
          <w:rFonts w:ascii="Arial" w:hAnsi="Arial" w:cs="Arial"/>
          <w:bCs/>
          <w:i/>
          <w:color w:val="00B050"/>
        </w:rPr>
        <w:t xml:space="preserve"> and source documents</w:t>
      </w:r>
      <w:r w:rsidR="00B0565F" w:rsidRPr="0099085F">
        <w:rPr>
          <w:rFonts w:ascii="Arial" w:hAnsi="Arial" w:cs="Arial"/>
          <w:bCs/>
          <w:i/>
          <w:color w:val="00B050"/>
        </w:rPr>
        <w:t xml:space="preserve"> and by whom.</w:t>
      </w:r>
    </w:p>
    <w:p w14:paraId="2D7E30EA" w14:textId="77777777" w:rsidR="000F3321" w:rsidRPr="0099085F" w:rsidRDefault="000F3321">
      <w:pPr>
        <w:numPr>
          <w:ilvl w:val="0"/>
          <w:numId w:val="60"/>
        </w:numPr>
        <w:autoSpaceDE w:val="0"/>
        <w:autoSpaceDN w:val="0"/>
        <w:adjustRightInd w:val="0"/>
        <w:spacing w:after="0" w:line="360" w:lineRule="auto"/>
        <w:ind w:left="714" w:hanging="357"/>
        <w:jc w:val="both"/>
        <w:rPr>
          <w:rFonts w:ascii="Arial" w:hAnsi="Arial" w:cs="Arial"/>
          <w:bCs/>
          <w:i/>
          <w:color w:val="00B050"/>
        </w:rPr>
      </w:pPr>
      <w:r>
        <w:rPr>
          <w:rFonts w:ascii="Arial" w:hAnsi="Arial" w:cs="Arial"/>
          <w:bCs/>
          <w:i/>
          <w:color w:val="00B050"/>
        </w:rPr>
        <w:t>The security requirements that external recipients of data and tissue must abide by</w:t>
      </w:r>
    </w:p>
    <w:p w14:paraId="5D2749C3" w14:textId="77777777" w:rsidR="00BD4C51" w:rsidRPr="0099085F" w:rsidRDefault="00BD4C51" w:rsidP="001F0C90">
      <w:pPr>
        <w:pStyle w:val="NoSpacing"/>
        <w:rPr>
          <w:rFonts w:ascii="Arial" w:hAnsi="Arial" w:cs="Arial"/>
        </w:rPr>
      </w:pPr>
    </w:p>
    <w:p w14:paraId="4745A5FD" w14:textId="77777777" w:rsidR="00411ED1" w:rsidRPr="0099085F" w:rsidRDefault="00411ED1" w:rsidP="001F0C90">
      <w:pPr>
        <w:pStyle w:val="NoSpacing"/>
        <w:rPr>
          <w:rFonts w:ascii="Arial" w:hAnsi="Arial" w:cs="Arial"/>
        </w:rPr>
      </w:pPr>
    </w:p>
    <w:p w14:paraId="55FDC72E" w14:textId="4F5CE512" w:rsidR="00096B88" w:rsidRPr="0099085F" w:rsidRDefault="00096B88" w:rsidP="00BA1619">
      <w:pPr>
        <w:pStyle w:val="Heading2"/>
        <w:numPr>
          <w:ilvl w:val="1"/>
          <w:numId w:val="61"/>
        </w:numPr>
        <w:spacing w:before="0"/>
        <w:rPr>
          <w:rFonts w:ascii="Arial" w:hAnsi="Arial" w:cs="Arial"/>
          <w:color w:val="auto"/>
        </w:rPr>
      </w:pPr>
      <w:bookmarkStart w:id="570" w:name="_Toc51146045"/>
      <w:bookmarkStart w:id="571" w:name="_Toc51839333"/>
      <w:r w:rsidRPr="0099085F">
        <w:rPr>
          <w:rFonts w:ascii="Arial" w:hAnsi="Arial" w:cs="Arial"/>
          <w:color w:val="auto"/>
        </w:rPr>
        <w:t xml:space="preserve">Record </w:t>
      </w:r>
      <w:r w:rsidR="00B4704B" w:rsidRPr="0099085F">
        <w:rPr>
          <w:rFonts w:ascii="Arial" w:hAnsi="Arial" w:cs="Arial"/>
          <w:color w:val="auto"/>
        </w:rPr>
        <w:t>r</w:t>
      </w:r>
      <w:r w:rsidRPr="0099085F">
        <w:rPr>
          <w:rFonts w:ascii="Arial" w:hAnsi="Arial" w:cs="Arial"/>
          <w:color w:val="auto"/>
        </w:rPr>
        <w:t xml:space="preserve">etention and </w:t>
      </w:r>
      <w:r w:rsidR="00B4704B" w:rsidRPr="0099085F">
        <w:rPr>
          <w:rFonts w:ascii="Arial" w:hAnsi="Arial" w:cs="Arial"/>
          <w:color w:val="auto"/>
        </w:rPr>
        <w:t>a</w:t>
      </w:r>
      <w:r w:rsidRPr="0099085F">
        <w:rPr>
          <w:rFonts w:ascii="Arial" w:hAnsi="Arial" w:cs="Arial"/>
          <w:color w:val="auto"/>
        </w:rPr>
        <w:t>rchiving</w:t>
      </w:r>
      <w:bookmarkEnd w:id="570"/>
      <w:bookmarkEnd w:id="571"/>
    </w:p>
    <w:p w14:paraId="03CF1B9D" w14:textId="77777777" w:rsidR="00B4704B" w:rsidRPr="00DC78B6" w:rsidRDefault="00B4704B" w:rsidP="00A6077D">
      <w:pPr>
        <w:pStyle w:val="NoSpacing"/>
        <w:spacing w:after="160" w:line="360" w:lineRule="auto"/>
        <w:rPr>
          <w:rFonts w:ascii="Arial" w:hAnsi="Arial" w:cs="Arial"/>
        </w:rPr>
      </w:pPr>
    </w:p>
    <w:p w14:paraId="3B62F8BA" w14:textId="5AF39005" w:rsidR="00904221" w:rsidRPr="0099085F" w:rsidRDefault="00125C49" w:rsidP="00A6077D">
      <w:pPr>
        <w:spacing w:line="360" w:lineRule="auto"/>
        <w:jc w:val="both"/>
        <w:rPr>
          <w:rFonts w:ascii="Arial" w:hAnsi="Arial" w:cs="Arial"/>
          <w:i/>
        </w:rPr>
      </w:pPr>
      <w:r>
        <w:rPr>
          <w:rFonts w:ascii="Arial" w:hAnsi="Arial" w:cs="Arial"/>
          <w:i/>
          <w:color w:val="00B050"/>
        </w:rPr>
        <w:t xml:space="preserve">The Sponsor policy on document retention will be adhered to. </w:t>
      </w:r>
      <w:r w:rsidRPr="0099085F">
        <w:rPr>
          <w:rFonts w:ascii="Arial" w:hAnsi="Arial" w:cs="Arial"/>
          <w:i/>
          <w:color w:val="00B050"/>
        </w:rPr>
        <w:t xml:space="preserve">All research documentation must be archived </w:t>
      </w:r>
      <w:r>
        <w:rPr>
          <w:rFonts w:ascii="Arial" w:hAnsi="Arial" w:cs="Arial"/>
          <w:i/>
          <w:color w:val="00B050"/>
        </w:rPr>
        <w:t>in accordance with JRMO SOP 20 Archiving.</w:t>
      </w:r>
      <w:r w:rsidR="005E1B6D" w:rsidRPr="0099085F">
        <w:rPr>
          <w:rFonts w:ascii="Arial" w:hAnsi="Arial" w:cs="Arial"/>
          <w:i/>
          <w:color w:val="00B050"/>
        </w:rPr>
        <w:t xml:space="preserve"> </w:t>
      </w:r>
      <w:r w:rsidR="00096B88" w:rsidRPr="0099085F">
        <w:rPr>
          <w:rFonts w:ascii="Arial" w:hAnsi="Arial" w:cs="Arial"/>
          <w:i/>
          <w:color w:val="00B050"/>
        </w:rPr>
        <w:t>For s</w:t>
      </w:r>
      <w:r w:rsidR="00DE62DF" w:rsidRPr="0099085F">
        <w:rPr>
          <w:rFonts w:ascii="Arial" w:hAnsi="Arial" w:cs="Arial"/>
          <w:i/>
          <w:color w:val="00B050"/>
        </w:rPr>
        <w:t>tudies</w:t>
      </w:r>
      <w:r w:rsidR="00096B88" w:rsidRPr="0099085F">
        <w:rPr>
          <w:rFonts w:ascii="Arial" w:hAnsi="Arial" w:cs="Arial"/>
          <w:i/>
          <w:color w:val="00B050"/>
        </w:rPr>
        <w:t xml:space="preserve"> involving </w:t>
      </w:r>
      <w:r w:rsidR="00B06735" w:rsidRPr="0099085F">
        <w:rPr>
          <w:rFonts w:ascii="Arial" w:hAnsi="Arial" w:cs="Arial"/>
          <w:i/>
          <w:color w:val="00B050"/>
        </w:rPr>
        <w:t xml:space="preserve">Barts </w:t>
      </w:r>
      <w:r w:rsidR="00B06735" w:rsidRPr="0099085F">
        <w:rPr>
          <w:rFonts w:ascii="Arial" w:hAnsi="Arial" w:cs="Arial"/>
          <w:i/>
          <w:color w:val="00B050"/>
        </w:rPr>
        <w:lastRenderedPageBreak/>
        <w:t>Health</w:t>
      </w:r>
      <w:r w:rsidR="00096B88" w:rsidRPr="0099085F">
        <w:rPr>
          <w:rFonts w:ascii="Arial" w:hAnsi="Arial" w:cs="Arial"/>
          <w:i/>
          <w:color w:val="00B050"/>
        </w:rPr>
        <w:t xml:space="preserve"> patients, undertaken by </w:t>
      </w:r>
      <w:r w:rsidR="00B06735" w:rsidRPr="0099085F">
        <w:rPr>
          <w:rFonts w:ascii="Arial" w:hAnsi="Arial" w:cs="Arial"/>
          <w:i/>
          <w:color w:val="00B050"/>
        </w:rPr>
        <w:t xml:space="preserve">Barts Health </w:t>
      </w:r>
      <w:r w:rsidR="00096B88" w:rsidRPr="0099085F">
        <w:rPr>
          <w:rFonts w:ascii="Arial" w:hAnsi="Arial" w:cs="Arial"/>
          <w:i/>
          <w:color w:val="00B050"/>
        </w:rPr>
        <w:t xml:space="preserve">staff, or sponsored by </w:t>
      </w:r>
      <w:r w:rsidR="00B06735" w:rsidRPr="0099085F">
        <w:rPr>
          <w:rFonts w:ascii="Arial" w:hAnsi="Arial" w:cs="Arial"/>
          <w:i/>
          <w:color w:val="00B050"/>
        </w:rPr>
        <w:t xml:space="preserve">Barts Health </w:t>
      </w:r>
      <w:r w:rsidR="00096B88" w:rsidRPr="0099085F">
        <w:rPr>
          <w:rFonts w:ascii="Arial" w:hAnsi="Arial" w:cs="Arial"/>
          <w:i/>
          <w:color w:val="00B050"/>
        </w:rPr>
        <w:t xml:space="preserve">or </w:t>
      </w:r>
      <w:r w:rsidR="00B06735" w:rsidRPr="0099085F">
        <w:rPr>
          <w:rFonts w:ascii="Arial" w:hAnsi="Arial" w:cs="Arial"/>
          <w:i/>
          <w:color w:val="00B050"/>
        </w:rPr>
        <w:t>Queen Mary</w:t>
      </w:r>
      <w:r w:rsidR="00096B88" w:rsidRPr="0099085F">
        <w:rPr>
          <w:rFonts w:ascii="Arial" w:hAnsi="Arial" w:cs="Arial"/>
          <w:i/>
          <w:color w:val="00B050"/>
        </w:rPr>
        <w:t xml:space="preserve"> the approved repository for long-term storage of local records is the Trust </w:t>
      </w:r>
      <w:r w:rsidR="007A2C03" w:rsidRPr="0099085F">
        <w:rPr>
          <w:rFonts w:ascii="Arial" w:hAnsi="Arial" w:cs="Arial"/>
          <w:i/>
          <w:color w:val="00B050"/>
        </w:rPr>
        <w:t xml:space="preserve">Corporate </w:t>
      </w:r>
      <w:r w:rsidR="00096B88" w:rsidRPr="0099085F">
        <w:rPr>
          <w:rFonts w:ascii="Arial" w:hAnsi="Arial" w:cs="Arial"/>
          <w:i/>
          <w:color w:val="00B050"/>
        </w:rPr>
        <w:t>Records Centre</w:t>
      </w:r>
      <w:r w:rsidR="00A6077D">
        <w:rPr>
          <w:rFonts w:ascii="Arial" w:hAnsi="Arial" w:cs="Arial"/>
          <w:i/>
          <w:color w:val="00B050"/>
        </w:rPr>
        <w:t xml:space="preserve">. </w:t>
      </w:r>
      <w:r w:rsidR="005E1B6D" w:rsidRPr="00DC78B6">
        <w:rPr>
          <w:rFonts w:ascii="Arial" w:hAnsi="Arial" w:cs="Arial"/>
          <w:i/>
          <w:color w:val="00B050"/>
        </w:rPr>
        <w:t>This section should explain the arrangements for archiving study documentation</w:t>
      </w:r>
      <w:r>
        <w:rPr>
          <w:rFonts w:ascii="Arial" w:hAnsi="Arial" w:cs="Arial"/>
          <w:i/>
          <w:color w:val="00B050"/>
        </w:rPr>
        <w:t xml:space="preserve"> (</w:t>
      </w:r>
      <w:r w:rsidR="000F3321">
        <w:rPr>
          <w:rFonts w:ascii="Arial" w:hAnsi="Arial" w:cs="Arial"/>
          <w:i/>
          <w:color w:val="00B050"/>
        </w:rPr>
        <w:t>including electronic</w:t>
      </w:r>
      <w:r>
        <w:rPr>
          <w:rFonts w:ascii="Arial" w:hAnsi="Arial" w:cs="Arial"/>
          <w:i/>
          <w:color w:val="00B050"/>
        </w:rPr>
        <w:t xml:space="preserve"> databases)</w:t>
      </w:r>
      <w:r w:rsidR="005E1B6D" w:rsidRPr="00DC78B6">
        <w:rPr>
          <w:rFonts w:ascii="Arial" w:hAnsi="Arial" w:cs="Arial"/>
          <w:i/>
          <w:color w:val="00B050"/>
        </w:rPr>
        <w:t xml:space="preserve"> after the </w:t>
      </w:r>
      <w:r w:rsidR="0065468F" w:rsidRPr="00DC78B6">
        <w:rPr>
          <w:rFonts w:ascii="Arial" w:hAnsi="Arial" w:cs="Arial"/>
          <w:i/>
          <w:color w:val="00B050"/>
        </w:rPr>
        <w:t>study</w:t>
      </w:r>
      <w:r w:rsidR="005E1B6D" w:rsidRPr="00DC78B6">
        <w:rPr>
          <w:rFonts w:ascii="Arial" w:hAnsi="Arial" w:cs="Arial"/>
          <w:i/>
          <w:color w:val="00B050"/>
        </w:rPr>
        <w:t xml:space="preserve"> has ended, and the final destruction of the records.</w:t>
      </w:r>
    </w:p>
    <w:p w14:paraId="5EECD53B" w14:textId="77777777" w:rsidR="00BD4C51" w:rsidRDefault="00BD4C51" w:rsidP="001F0C90">
      <w:pPr>
        <w:pStyle w:val="NoSpacing"/>
        <w:rPr>
          <w:rFonts w:ascii="Arial" w:hAnsi="Arial" w:cs="Arial"/>
        </w:rPr>
      </w:pPr>
    </w:p>
    <w:p w14:paraId="3EBD1439" w14:textId="77777777" w:rsidR="009336DB" w:rsidRPr="009336DB" w:rsidRDefault="009336DB" w:rsidP="001F0C90">
      <w:pPr>
        <w:pStyle w:val="NoSpacing"/>
        <w:rPr>
          <w:rFonts w:ascii="Arial" w:hAnsi="Arial" w:cs="Arial"/>
        </w:rPr>
      </w:pPr>
    </w:p>
    <w:p w14:paraId="76BD95BC" w14:textId="75ED5A0A" w:rsidR="006943A6" w:rsidRPr="009336DB" w:rsidRDefault="006A101D" w:rsidP="00BA1619">
      <w:pPr>
        <w:pStyle w:val="Heading2"/>
        <w:numPr>
          <w:ilvl w:val="1"/>
          <w:numId w:val="61"/>
        </w:numPr>
        <w:spacing w:before="0"/>
        <w:rPr>
          <w:rFonts w:ascii="Arial" w:hAnsi="Arial" w:cs="Arial"/>
          <w:color w:val="auto"/>
        </w:rPr>
      </w:pPr>
      <w:bookmarkStart w:id="572" w:name="_Toc51146046"/>
      <w:bookmarkStart w:id="573" w:name="_Toc51839334"/>
      <w:r w:rsidRPr="009336DB">
        <w:rPr>
          <w:rFonts w:ascii="Arial" w:hAnsi="Arial" w:cs="Arial"/>
          <w:color w:val="auto"/>
        </w:rPr>
        <w:t>Computer Systems</w:t>
      </w:r>
      <w:bookmarkEnd w:id="572"/>
      <w:bookmarkEnd w:id="573"/>
    </w:p>
    <w:p w14:paraId="622654FE" w14:textId="77777777" w:rsidR="009336DB" w:rsidRPr="009336DB" w:rsidRDefault="009336DB" w:rsidP="009336DB"/>
    <w:p w14:paraId="73976C50" w14:textId="77777777" w:rsidR="00980733" w:rsidRPr="009336DB" w:rsidRDefault="002909AD" w:rsidP="002909AD">
      <w:pPr>
        <w:spacing w:line="360" w:lineRule="auto"/>
        <w:jc w:val="both"/>
        <w:rPr>
          <w:rFonts w:ascii="Arial" w:hAnsi="Arial" w:cs="Arial"/>
          <w:i/>
          <w:color w:val="00B050"/>
        </w:rPr>
      </w:pPr>
      <w:r>
        <w:rPr>
          <w:rFonts w:ascii="Arial" w:hAnsi="Arial" w:cs="Arial"/>
          <w:i/>
          <w:color w:val="00B050"/>
        </w:rPr>
        <w:t>Refer to JRMO</w:t>
      </w:r>
      <w:r w:rsidR="00980733" w:rsidRPr="009336DB">
        <w:rPr>
          <w:rFonts w:ascii="Arial" w:hAnsi="Arial" w:cs="Arial"/>
          <w:i/>
          <w:color w:val="00B050"/>
        </w:rPr>
        <w:t xml:space="preserve"> SOP 38c Research data management systems for non-regulated research</w:t>
      </w:r>
      <w:r>
        <w:rPr>
          <w:rFonts w:ascii="Arial" w:hAnsi="Arial" w:cs="Arial"/>
          <w:i/>
          <w:color w:val="00B050"/>
        </w:rPr>
        <w:t xml:space="preserve"> when writing this section.</w:t>
      </w:r>
    </w:p>
    <w:p w14:paraId="13232350" w14:textId="04A68078" w:rsidR="006A101D" w:rsidRPr="009336DB" w:rsidRDefault="00A96ECE" w:rsidP="002909AD">
      <w:pPr>
        <w:spacing w:line="360" w:lineRule="auto"/>
        <w:jc w:val="both"/>
        <w:rPr>
          <w:rFonts w:ascii="Arial" w:hAnsi="Arial" w:cs="Arial"/>
          <w:i/>
          <w:color w:val="00B050"/>
        </w:rPr>
      </w:pPr>
      <w:r w:rsidRPr="009336DB">
        <w:rPr>
          <w:rFonts w:ascii="Arial" w:hAnsi="Arial" w:cs="Arial"/>
          <w:i/>
          <w:color w:val="00B050"/>
        </w:rPr>
        <w:t>It is acceptable to provide a high</w:t>
      </w:r>
      <w:r w:rsidR="00BD339D">
        <w:rPr>
          <w:rFonts w:ascii="Arial" w:hAnsi="Arial" w:cs="Arial"/>
          <w:i/>
          <w:color w:val="00B050"/>
        </w:rPr>
        <w:t>-</w:t>
      </w:r>
      <w:r w:rsidRPr="009336DB">
        <w:rPr>
          <w:rFonts w:ascii="Arial" w:hAnsi="Arial" w:cs="Arial"/>
          <w:i/>
          <w:color w:val="00B050"/>
        </w:rPr>
        <w:t xml:space="preserve">level summary with reference to standalone database documents. </w:t>
      </w:r>
      <w:r w:rsidR="006A101D" w:rsidRPr="009336DB">
        <w:rPr>
          <w:rFonts w:ascii="Arial" w:hAnsi="Arial" w:cs="Arial"/>
          <w:i/>
          <w:color w:val="00B050"/>
        </w:rPr>
        <w:t>Describe:</w:t>
      </w:r>
    </w:p>
    <w:p w14:paraId="460E7D6B" w14:textId="77777777" w:rsidR="006A101D" w:rsidRDefault="006A101D" w:rsidP="003603FF">
      <w:pPr>
        <w:numPr>
          <w:ilvl w:val="0"/>
          <w:numId w:val="65"/>
        </w:numPr>
        <w:spacing w:line="360" w:lineRule="auto"/>
        <w:jc w:val="both"/>
        <w:rPr>
          <w:rFonts w:ascii="Arial" w:hAnsi="Arial" w:cs="Arial"/>
          <w:i/>
          <w:color w:val="00B050"/>
        </w:rPr>
      </w:pPr>
      <w:r w:rsidRPr="009336DB">
        <w:rPr>
          <w:rFonts w:ascii="Arial" w:hAnsi="Arial" w:cs="Arial"/>
          <w:i/>
          <w:color w:val="00B050"/>
        </w:rPr>
        <w:t>The location of the server on which the research database and any other computer systems are hosted.</w:t>
      </w:r>
    </w:p>
    <w:p w14:paraId="34EE450B" w14:textId="0A3C93FB" w:rsidR="006A101D" w:rsidRDefault="006A101D" w:rsidP="00590FA4">
      <w:pPr>
        <w:numPr>
          <w:ilvl w:val="0"/>
          <w:numId w:val="65"/>
        </w:numPr>
        <w:spacing w:line="360" w:lineRule="auto"/>
        <w:jc w:val="both"/>
        <w:rPr>
          <w:rFonts w:ascii="Arial" w:hAnsi="Arial" w:cs="Arial"/>
          <w:i/>
          <w:color w:val="00B050"/>
        </w:rPr>
      </w:pPr>
      <w:r>
        <w:rPr>
          <w:rFonts w:ascii="Arial" w:hAnsi="Arial" w:cs="Arial"/>
          <w:i/>
          <w:color w:val="00B050"/>
        </w:rPr>
        <w:t xml:space="preserve">The software or programming language that has been used to build the database </w:t>
      </w:r>
      <w:r w:rsidR="00590FA4">
        <w:rPr>
          <w:rFonts w:ascii="Arial" w:hAnsi="Arial" w:cs="Arial"/>
          <w:i/>
          <w:color w:val="00B050"/>
        </w:rPr>
        <w:t>(</w:t>
      </w:r>
      <w:proofErr w:type="gramStart"/>
      <w:r w:rsidR="009F2818">
        <w:rPr>
          <w:rFonts w:ascii="Arial" w:hAnsi="Arial" w:cs="Arial"/>
          <w:i/>
          <w:color w:val="00B050"/>
        </w:rPr>
        <w:t>e.g.</w:t>
      </w:r>
      <w:proofErr w:type="gramEnd"/>
      <w:r w:rsidR="00547665">
        <w:rPr>
          <w:rFonts w:ascii="Arial" w:hAnsi="Arial" w:cs="Arial"/>
          <w:i/>
          <w:color w:val="00B050"/>
        </w:rPr>
        <w:t xml:space="preserve"> REDCAP</w:t>
      </w:r>
      <w:r w:rsidR="00590FA4">
        <w:rPr>
          <w:rFonts w:ascii="Arial" w:hAnsi="Arial" w:cs="Arial"/>
          <w:i/>
          <w:color w:val="00B050"/>
        </w:rPr>
        <w:t xml:space="preserve"> version x)</w:t>
      </w:r>
      <w:r>
        <w:rPr>
          <w:rFonts w:ascii="Arial" w:hAnsi="Arial" w:cs="Arial"/>
          <w:i/>
          <w:color w:val="00B050"/>
        </w:rPr>
        <w:t xml:space="preserve"> </w:t>
      </w:r>
      <w:r w:rsidR="00590FA4">
        <w:rPr>
          <w:rFonts w:ascii="Arial" w:hAnsi="Arial" w:cs="Arial"/>
          <w:i/>
          <w:color w:val="00B050"/>
        </w:rPr>
        <w:t xml:space="preserve">and any other computer systems such as data capture tools or analysis software. </w:t>
      </w:r>
      <w:r w:rsidR="00590FA4" w:rsidDel="00590FA4">
        <w:rPr>
          <w:rStyle w:val="CommentReference"/>
        </w:rPr>
        <w:t xml:space="preserve"> </w:t>
      </w:r>
    </w:p>
    <w:p w14:paraId="33DB824D" w14:textId="04141673" w:rsidR="006A101D" w:rsidRDefault="006A101D" w:rsidP="00590FA4">
      <w:pPr>
        <w:numPr>
          <w:ilvl w:val="0"/>
          <w:numId w:val="65"/>
        </w:numPr>
        <w:spacing w:line="360" w:lineRule="auto"/>
        <w:jc w:val="both"/>
        <w:rPr>
          <w:rFonts w:ascii="Arial" w:hAnsi="Arial" w:cs="Arial"/>
          <w:i/>
          <w:color w:val="00B050"/>
        </w:rPr>
      </w:pPr>
      <w:r>
        <w:rPr>
          <w:rFonts w:ascii="Arial" w:hAnsi="Arial" w:cs="Arial"/>
          <w:i/>
          <w:color w:val="00B050"/>
        </w:rPr>
        <w:t>The methods of validating the database and any other computer systems</w:t>
      </w:r>
      <w:r w:rsidR="00547665">
        <w:rPr>
          <w:rFonts w:ascii="Arial" w:hAnsi="Arial" w:cs="Arial"/>
          <w:i/>
          <w:color w:val="00B050"/>
        </w:rPr>
        <w:t xml:space="preserve"> incl</w:t>
      </w:r>
      <w:r w:rsidR="009F2818">
        <w:rPr>
          <w:rFonts w:ascii="Arial" w:hAnsi="Arial" w:cs="Arial"/>
          <w:i/>
          <w:color w:val="00B050"/>
        </w:rPr>
        <w:t xml:space="preserve">uding </w:t>
      </w:r>
      <w:r w:rsidR="00547665">
        <w:rPr>
          <w:rFonts w:ascii="Arial" w:hAnsi="Arial" w:cs="Arial"/>
          <w:i/>
          <w:color w:val="00B050"/>
        </w:rPr>
        <w:t xml:space="preserve">any necessary security arrangements </w:t>
      </w:r>
      <w:proofErr w:type="gramStart"/>
      <w:r w:rsidR="009F2818">
        <w:rPr>
          <w:rFonts w:ascii="Arial" w:hAnsi="Arial" w:cs="Arial"/>
          <w:i/>
          <w:color w:val="00B050"/>
        </w:rPr>
        <w:t>e.g.</w:t>
      </w:r>
      <w:proofErr w:type="gramEnd"/>
      <w:r w:rsidR="00547665">
        <w:rPr>
          <w:rFonts w:ascii="Arial" w:hAnsi="Arial" w:cs="Arial"/>
          <w:i/>
          <w:color w:val="00B050"/>
        </w:rPr>
        <w:t xml:space="preserve"> relating to </w:t>
      </w:r>
      <w:r w:rsidR="009F2818">
        <w:rPr>
          <w:rFonts w:ascii="Arial" w:hAnsi="Arial" w:cs="Arial"/>
          <w:i/>
          <w:color w:val="00B050"/>
        </w:rPr>
        <w:t>servers.</w:t>
      </w:r>
    </w:p>
    <w:p w14:paraId="22E91FD5" w14:textId="29C0E721" w:rsidR="00927888" w:rsidRDefault="00927888" w:rsidP="00F8151C">
      <w:pPr>
        <w:numPr>
          <w:ilvl w:val="0"/>
          <w:numId w:val="65"/>
        </w:numPr>
        <w:spacing w:line="360" w:lineRule="auto"/>
        <w:jc w:val="both"/>
        <w:rPr>
          <w:rFonts w:ascii="Arial" w:hAnsi="Arial" w:cs="Arial"/>
          <w:i/>
          <w:color w:val="00B050"/>
        </w:rPr>
      </w:pPr>
      <w:r>
        <w:rPr>
          <w:rFonts w:ascii="Arial" w:hAnsi="Arial" w:cs="Arial"/>
          <w:i/>
          <w:color w:val="00B050"/>
        </w:rPr>
        <w:t>The security arrangements for the database software.</w:t>
      </w:r>
      <w:r w:rsidRPr="00927888">
        <w:rPr>
          <w:rFonts w:ascii="Arial" w:hAnsi="Arial" w:cs="Arial"/>
          <w:i/>
          <w:color w:val="00B050"/>
        </w:rPr>
        <w:t xml:space="preserve"> </w:t>
      </w:r>
      <w:r>
        <w:rPr>
          <w:rFonts w:ascii="Arial" w:hAnsi="Arial" w:cs="Arial"/>
          <w:i/>
          <w:color w:val="00B050"/>
        </w:rPr>
        <w:t>The database should be stored on a location where only those who need to access it can do so. Access to the database should be password protected, ideally with individual user accounts, and the data should be encrypted at rest.</w:t>
      </w:r>
    </w:p>
    <w:p w14:paraId="07228C82" w14:textId="6C1417B2" w:rsidR="006A101D" w:rsidRDefault="006A101D">
      <w:pPr>
        <w:numPr>
          <w:ilvl w:val="0"/>
          <w:numId w:val="65"/>
        </w:numPr>
        <w:spacing w:line="360" w:lineRule="auto"/>
        <w:jc w:val="both"/>
        <w:rPr>
          <w:rFonts w:ascii="Arial" w:hAnsi="Arial" w:cs="Arial"/>
          <w:i/>
          <w:color w:val="00B050"/>
        </w:rPr>
      </w:pPr>
      <w:r>
        <w:rPr>
          <w:rFonts w:ascii="Arial" w:hAnsi="Arial" w:cs="Arial"/>
          <w:i/>
          <w:color w:val="00B050"/>
        </w:rPr>
        <w:t>The physical and virtual security arrangements</w:t>
      </w:r>
      <w:r w:rsidR="00A96ECE">
        <w:rPr>
          <w:rFonts w:ascii="Arial" w:hAnsi="Arial" w:cs="Arial"/>
          <w:i/>
          <w:color w:val="00B050"/>
        </w:rPr>
        <w:t xml:space="preserve"> for the servers</w:t>
      </w:r>
      <w:r w:rsidR="009F2818">
        <w:rPr>
          <w:rFonts w:ascii="Arial" w:hAnsi="Arial" w:cs="Arial"/>
          <w:i/>
          <w:color w:val="00B050"/>
        </w:rPr>
        <w:t xml:space="preserve"> (see SOP 38 for guidance).</w:t>
      </w:r>
      <w:r w:rsidR="00927888">
        <w:rPr>
          <w:rFonts w:ascii="Arial" w:hAnsi="Arial" w:cs="Arial"/>
          <w:i/>
          <w:color w:val="00B050"/>
        </w:rPr>
        <w:t xml:space="preserve"> It is recommended that the database is hosted on a Barts Health server or within the Queen Mary safe haven. If you do so, you can state that the organisational security procedures will be followed. If your database will be hosted with a third party or on a standalone hard drive (not recommended) then describe your arrangements for keeping the database secure. Consider:</w:t>
      </w:r>
    </w:p>
    <w:p w14:paraId="686FB3D4" w14:textId="284C8B9F" w:rsidR="00927888" w:rsidRDefault="00927888" w:rsidP="009F2818">
      <w:pPr>
        <w:numPr>
          <w:ilvl w:val="1"/>
          <w:numId w:val="65"/>
        </w:numPr>
        <w:spacing w:line="360" w:lineRule="auto"/>
        <w:jc w:val="both"/>
        <w:rPr>
          <w:rFonts w:ascii="Arial" w:hAnsi="Arial" w:cs="Arial"/>
          <w:i/>
          <w:color w:val="00B050"/>
        </w:rPr>
      </w:pPr>
      <w:r>
        <w:rPr>
          <w:rFonts w:ascii="Arial" w:hAnsi="Arial" w:cs="Arial"/>
          <w:i/>
          <w:color w:val="00B050"/>
        </w:rPr>
        <w:t xml:space="preserve">Protection from environmental damage </w:t>
      </w:r>
      <w:proofErr w:type="gramStart"/>
      <w:r>
        <w:rPr>
          <w:rFonts w:ascii="Arial" w:hAnsi="Arial" w:cs="Arial"/>
          <w:i/>
          <w:color w:val="00B050"/>
        </w:rPr>
        <w:t>e.g.</w:t>
      </w:r>
      <w:proofErr w:type="gramEnd"/>
      <w:r>
        <w:rPr>
          <w:rFonts w:ascii="Arial" w:hAnsi="Arial" w:cs="Arial"/>
          <w:i/>
          <w:color w:val="00B050"/>
        </w:rPr>
        <w:t xml:space="preserve"> fire, flooding and vermin</w:t>
      </w:r>
    </w:p>
    <w:p w14:paraId="0818539E" w14:textId="0C5A8D1E" w:rsidR="00927888" w:rsidRDefault="00927888" w:rsidP="009F2818">
      <w:pPr>
        <w:numPr>
          <w:ilvl w:val="1"/>
          <w:numId w:val="65"/>
        </w:numPr>
        <w:spacing w:line="360" w:lineRule="auto"/>
        <w:jc w:val="both"/>
        <w:rPr>
          <w:rFonts w:ascii="Arial" w:hAnsi="Arial" w:cs="Arial"/>
          <w:i/>
          <w:color w:val="00B050"/>
        </w:rPr>
      </w:pPr>
      <w:r>
        <w:rPr>
          <w:rFonts w:ascii="Arial" w:hAnsi="Arial" w:cs="Arial"/>
          <w:i/>
          <w:color w:val="00B050"/>
        </w:rPr>
        <w:lastRenderedPageBreak/>
        <w:t>Preventing unauthorised individuals from accessing the server room</w:t>
      </w:r>
    </w:p>
    <w:p w14:paraId="441C4A48" w14:textId="26068DDC" w:rsidR="00927888" w:rsidRDefault="00590FA4" w:rsidP="009F2818">
      <w:pPr>
        <w:numPr>
          <w:ilvl w:val="1"/>
          <w:numId w:val="65"/>
        </w:numPr>
        <w:spacing w:line="360" w:lineRule="auto"/>
        <w:jc w:val="both"/>
        <w:rPr>
          <w:rFonts w:ascii="Arial" w:hAnsi="Arial" w:cs="Arial"/>
          <w:i/>
          <w:color w:val="00B050"/>
        </w:rPr>
      </w:pPr>
      <w:r>
        <w:rPr>
          <w:rFonts w:ascii="Arial" w:hAnsi="Arial" w:cs="Arial"/>
          <w:i/>
          <w:color w:val="00B050"/>
        </w:rPr>
        <w:t>Firewalls and antivirus software</w:t>
      </w:r>
    </w:p>
    <w:p w14:paraId="7A0B7EA6" w14:textId="647CE598" w:rsidR="00590FA4" w:rsidRDefault="00590FA4" w:rsidP="009F2818">
      <w:pPr>
        <w:numPr>
          <w:ilvl w:val="1"/>
          <w:numId w:val="65"/>
        </w:numPr>
        <w:spacing w:line="360" w:lineRule="auto"/>
        <w:jc w:val="both"/>
        <w:rPr>
          <w:rFonts w:ascii="Arial" w:hAnsi="Arial" w:cs="Arial"/>
          <w:i/>
          <w:color w:val="00B050"/>
        </w:rPr>
      </w:pPr>
      <w:r>
        <w:rPr>
          <w:rFonts w:ascii="Arial" w:hAnsi="Arial" w:cs="Arial"/>
          <w:i/>
          <w:color w:val="00B050"/>
        </w:rPr>
        <w:t>Penetration testing</w:t>
      </w:r>
    </w:p>
    <w:p w14:paraId="5375041C" w14:textId="300328C9" w:rsidR="00A96ECE" w:rsidRDefault="00A96ECE">
      <w:pPr>
        <w:numPr>
          <w:ilvl w:val="0"/>
          <w:numId w:val="65"/>
        </w:numPr>
        <w:spacing w:line="360" w:lineRule="auto"/>
        <w:jc w:val="both"/>
        <w:rPr>
          <w:rFonts w:ascii="Arial" w:hAnsi="Arial" w:cs="Arial"/>
          <w:i/>
          <w:color w:val="00B050"/>
        </w:rPr>
      </w:pPr>
      <w:r>
        <w:rPr>
          <w:rFonts w:ascii="Arial" w:hAnsi="Arial" w:cs="Arial"/>
          <w:i/>
          <w:color w:val="00B050"/>
        </w:rPr>
        <w:t xml:space="preserve">The arrangements for backing up the stored data and the location of the data backups. </w:t>
      </w:r>
      <w:r w:rsidR="00927888">
        <w:rPr>
          <w:rFonts w:ascii="Arial" w:hAnsi="Arial" w:cs="Arial"/>
          <w:i/>
          <w:color w:val="00B050"/>
        </w:rPr>
        <w:t>Databases hosted on Barts Health servers or the Queen Mary safe haven will be backed-up by the IT department. If you will host your database on an external server or on a standalone hard drive (not recommended) then describe how the data will be routinely and accurately backed up and where the backups will be stored.</w:t>
      </w:r>
    </w:p>
    <w:p w14:paraId="5DB871D2" w14:textId="5DE84EF5" w:rsidR="00A96ECE" w:rsidRPr="009336DB" w:rsidRDefault="00A96ECE">
      <w:pPr>
        <w:numPr>
          <w:ilvl w:val="0"/>
          <w:numId w:val="65"/>
        </w:numPr>
        <w:spacing w:line="360" w:lineRule="auto"/>
        <w:jc w:val="both"/>
        <w:rPr>
          <w:rFonts w:ascii="Arial" w:hAnsi="Arial" w:cs="Arial"/>
          <w:i/>
          <w:color w:val="00B050"/>
        </w:rPr>
      </w:pPr>
      <w:r>
        <w:rPr>
          <w:rFonts w:ascii="Arial" w:hAnsi="Arial" w:cs="Arial"/>
          <w:i/>
          <w:color w:val="00B050"/>
        </w:rPr>
        <w:t>Procedures for updating the database software and hardware.</w:t>
      </w:r>
    </w:p>
    <w:p w14:paraId="07F37F47" w14:textId="77777777" w:rsidR="006A101D" w:rsidRDefault="006A101D" w:rsidP="001F0C90">
      <w:pPr>
        <w:pStyle w:val="NoSpacing"/>
        <w:rPr>
          <w:rFonts w:ascii="Arial" w:hAnsi="Arial" w:cs="Arial"/>
        </w:rPr>
      </w:pPr>
    </w:p>
    <w:p w14:paraId="23666F2E" w14:textId="77777777" w:rsidR="006A101D" w:rsidRPr="002909AD" w:rsidRDefault="006A101D" w:rsidP="001F0C90">
      <w:pPr>
        <w:pStyle w:val="NoSpacing"/>
        <w:rPr>
          <w:rFonts w:ascii="Arial" w:hAnsi="Arial" w:cs="Arial"/>
        </w:rPr>
      </w:pPr>
    </w:p>
    <w:p w14:paraId="2BC40DE1" w14:textId="02F9D22C" w:rsidR="00096B88" w:rsidRPr="0099085F" w:rsidRDefault="00B4704B" w:rsidP="00A72225">
      <w:pPr>
        <w:pStyle w:val="Heading1"/>
        <w:numPr>
          <w:ilvl w:val="0"/>
          <w:numId w:val="61"/>
        </w:numPr>
        <w:spacing w:before="0"/>
        <w:ind w:left="851"/>
        <w:rPr>
          <w:rFonts w:ascii="Arial" w:hAnsi="Arial" w:cs="Arial"/>
        </w:rPr>
      </w:pPr>
      <w:bookmarkStart w:id="574" w:name="_Toc331159159"/>
      <w:bookmarkStart w:id="575" w:name="_Toc495392795"/>
      <w:bookmarkStart w:id="576" w:name="_Toc51146047"/>
      <w:bookmarkStart w:id="577" w:name="_Toc51839335"/>
      <w:r w:rsidRPr="009F2818">
        <w:rPr>
          <w:rFonts w:ascii="Arial" w:hAnsi="Arial" w:cs="Arial"/>
          <w:color w:val="auto"/>
        </w:rPr>
        <w:t>Laboratories</w:t>
      </w:r>
      <w:r w:rsidRPr="0099085F">
        <w:rPr>
          <w:rFonts w:ascii="Arial" w:hAnsi="Arial" w:cs="Arial"/>
          <w:color w:val="auto"/>
        </w:rPr>
        <w:t xml:space="preserve"> </w:t>
      </w:r>
      <w:r w:rsidRPr="0099085F">
        <w:rPr>
          <w:rFonts w:ascii="Arial" w:hAnsi="Arial" w:cs="Arial"/>
          <w:i/>
          <w:color w:val="00B050"/>
        </w:rPr>
        <w:t>&lt;delete this section if not</w:t>
      </w:r>
      <w:r w:rsidR="00096B88" w:rsidRPr="0099085F">
        <w:rPr>
          <w:rFonts w:ascii="Arial" w:hAnsi="Arial" w:cs="Arial"/>
          <w:i/>
          <w:color w:val="00B050"/>
        </w:rPr>
        <w:t xml:space="preserve"> applicable</w:t>
      </w:r>
      <w:r w:rsidRPr="0099085F">
        <w:rPr>
          <w:rFonts w:ascii="Arial" w:hAnsi="Arial" w:cs="Arial"/>
          <w:i/>
          <w:color w:val="00B050"/>
        </w:rPr>
        <w:t>&gt;</w:t>
      </w:r>
      <w:bookmarkEnd w:id="574"/>
      <w:bookmarkEnd w:id="575"/>
      <w:bookmarkEnd w:id="576"/>
      <w:bookmarkEnd w:id="577"/>
    </w:p>
    <w:p w14:paraId="1B55463C" w14:textId="77777777" w:rsidR="00904221" w:rsidRPr="00DC78B6" w:rsidRDefault="00904221" w:rsidP="002909AD">
      <w:pPr>
        <w:pStyle w:val="NoSpacing"/>
        <w:spacing w:line="360" w:lineRule="auto"/>
        <w:jc w:val="both"/>
        <w:rPr>
          <w:rFonts w:ascii="Arial" w:hAnsi="Arial" w:cs="Arial"/>
        </w:rPr>
      </w:pPr>
    </w:p>
    <w:p w14:paraId="317428F1" w14:textId="77777777" w:rsidR="00904221" w:rsidRPr="0099085F" w:rsidRDefault="003A7D01" w:rsidP="002909AD">
      <w:pPr>
        <w:spacing w:after="0" w:line="360" w:lineRule="auto"/>
        <w:jc w:val="both"/>
        <w:rPr>
          <w:rFonts w:ascii="Arial" w:hAnsi="Arial" w:cs="Arial"/>
          <w:i/>
        </w:rPr>
      </w:pPr>
      <w:r w:rsidRPr="00DC78B6">
        <w:rPr>
          <w:rFonts w:ascii="Arial" w:hAnsi="Arial" w:cs="Arial"/>
          <w:i/>
          <w:color w:val="00B050"/>
          <w:lang w:val="en-US"/>
        </w:rPr>
        <w:t xml:space="preserve">For the sub-headings below, it is acceptable to provide a </w:t>
      </w:r>
      <w:proofErr w:type="gramStart"/>
      <w:r w:rsidRPr="00DC78B6">
        <w:rPr>
          <w:rFonts w:ascii="Arial" w:hAnsi="Arial" w:cs="Arial"/>
          <w:i/>
          <w:color w:val="00B050"/>
          <w:lang w:val="en-US"/>
        </w:rPr>
        <w:t>high level</w:t>
      </w:r>
      <w:proofErr w:type="gramEnd"/>
      <w:r w:rsidRPr="00DC78B6">
        <w:rPr>
          <w:rFonts w:ascii="Arial" w:hAnsi="Arial" w:cs="Arial"/>
          <w:i/>
          <w:color w:val="00B050"/>
          <w:lang w:val="en-US"/>
        </w:rPr>
        <w:t xml:space="preserve"> summary in this section if a separ</w:t>
      </w:r>
      <w:r w:rsidRPr="00E7767B">
        <w:rPr>
          <w:rFonts w:ascii="Arial" w:hAnsi="Arial" w:cs="Arial"/>
          <w:i/>
          <w:color w:val="00B050"/>
          <w:lang w:val="en-US"/>
        </w:rPr>
        <w:t>ate laboratory manual will be submitted with the protocol.</w:t>
      </w:r>
    </w:p>
    <w:p w14:paraId="5053616B" w14:textId="77777777" w:rsidR="00904221" w:rsidRPr="0099085F" w:rsidRDefault="00904221" w:rsidP="001F0C90">
      <w:pPr>
        <w:pStyle w:val="NoSpacing"/>
        <w:rPr>
          <w:rFonts w:ascii="Arial" w:hAnsi="Arial" w:cs="Arial"/>
          <w:color w:val="FF0000"/>
        </w:rPr>
      </w:pPr>
    </w:p>
    <w:p w14:paraId="29CD24BB" w14:textId="3837240A" w:rsidR="007A2C03" w:rsidRPr="0099085F" w:rsidRDefault="007A2C03" w:rsidP="00BA1619">
      <w:pPr>
        <w:pStyle w:val="Heading2"/>
        <w:numPr>
          <w:ilvl w:val="1"/>
          <w:numId w:val="61"/>
        </w:numPr>
        <w:spacing w:before="0"/>
        <w:rPr>
          <w:rFonts w:ascii="Arial" w:hAnsi="Arial" w:cs="Arial"/>
          <w:color w:val="auto"/>
        </w:rPr>
      </w:pPr>
      <w:bookmarkStart w:id="578" w:name="_Toc51146048"/>
      <w:bookmarkStart w:id="579" w:name="_Toc51839336"/>
      <w:r w:rsidRPr="0099085F">
        <w:rPr>
          <w:rFonts w:ascii="Arial" w:hAnsi="Arial" w:cs="Arial"/>
          <w:color w:val="auto"/>
        </w:rPr>
        <w:t xml:space="preserve">Sample </w:t>
      </w:r>
      <w:r w:rsidR="006509C3" w:rsidRPr="0099085F">
        <w:rPr>
          <w:rFonts w:ascii="Arial" w:hAnsi="Arial" w:cs="Arial"/>
          <w:color w:val="auto"/>
        </w:rPr>
        <w:t>p</w:t>
      </w:r>
      <w:r w:rsidRPr="0099085F">
        <w:rPr>
          <w:rFonts w:ascii="Arial" w:hAnsi="Arial" w:cs="Arial"/>
          <w:color w:val="auto"/>
        </w:rPr>
        <w:t xml:space="preserve">reparation and </w:t>
      </w:r>
      <w:r w:rsidR="006509C3" w:rsidRPr="0099085F">
        <w:rPr>
          <w:rFonts w:ascii="Arial" w:hAnsi="Arial" w:cs="Arial"/>
          <w:color w:val="auto"/>
        </w:rPr>
        <w:t>c</w:t>
      </w:r>
      <w:r w:rsidRPr="0099085F">
        <w:rPr>
          <w:rFonts w:ascii="Arial" w:hAnsi="Arial" w:cs="Arial"/>
          <w:color w:val="auto"/>
        </w:rPr>
        <w:t>ollection</w:t>
      </w:r>
      <w:bookmarkEnd w:id="578"/>
      <w:bookmarkEnd w:id="579"/>
    </w:p>
    <w:p w14:paraId="3E06F220" w14:textId="77777777" w:rsidR="006509C3" w:rsidRPr="00DC78B6" w:rsidRDefault="006509C3" w:rsidP="002909AD">
      <w:pPr>
        <w:pStyle w:val="NoSpacing"/>
        <w:spacing w:line="360" w:lineRule="auto"/>
        <w:jc w:val="both"/>
        <w:rPr>
          <w:rFonts w:ascii="Arial" w:hAnsi="Arial" w:cs="Arial"/>
        </w:rPr>
      </w:pPr>
    </w:p>
    <w:p w14:paraId="2B838773" w14:textId="7F1FB4C7" w:rsidR="00411ED1" w:rsidRPr="0099085F" w:rsidRDefault="007A2C03" w:rsidP="002909AD">
      <w:pPr>
        <w:spacing w:after="0" w:line="360" w:lineRule="auto"/>
        <w:jc w:val="both"/>
        <w:rPr>
          <w:rFonts w:ascii="Arial" w:hAnsi="Arial" w:cs="Arial"/>
          <w:i/>
          <w:color w:val="00B050"/>
        </w:rPr>
      </w:pPr>
      <w:r w:rsidRPr="00DC78B6">
        <w:rPr>
          <w:rFonts w:ascii="Arial" w:hAnsi="Arial" w:cs="Arial"/>
          <w:i/>
          <w:color w:val="00B050"/>
        </w:rPr>
        <w:t>This section should describe the requirements for collecting, labelling and pseudo-anonymising samples, documen</w:t>
      </w:r>
      <w:r w:rsidRPr="00E7767B">
        <w:rPr>
          <w:rFonts w:ascii="Arial" w:hAnsi="Arial" w:cs="Arial"/>
          <w:i/>
          <w:color w:val="00B050"/>
        </w:rPr>
        <w:t>ting sample receipt and the storage conditions of samples.</w:t>
      </w:r>
      <w:r w:rsidR="00753861">
        <w:rPr>
          <w:rFonts w:ascii="Arial" w:hAnsi="Arial" w:cs="Arial"/>
          <w:i/>
          <w:color w:val="00B050"/>
        </w:rPr>
        <w:t xml:space="preserve"> Reference relevant material and the Human Tissue Act 2004.</w:t>
      </w:r>
    </w:p>
    <w:p w14:paraId="6FF007BD" w14:textId="77777777" w:rsidR="00411ED1" w:rsidRPr="0099085F" w:rsidRDefault="00411ED1" w:rsidP="002909AD">
      <w:pPr>
        <w:pStyle w:val="NoSpacing"/>
        <w:spacing w:line="360" w:lineRule="auto"/>
        <w:jc w:val="both"/>
        <w:rPr>
          <w:rFonts w:ascii="Arial" w:hAnsi="Arial" w:cs="Arial"/>
        </w:rPr>
      </w:pPr>
    </w:p>
    <w:p w14:paraId="6665CA01" w14:textId="77777777" w:rsidR="001146C4" w:rsidRPr="0099085F" w:rsidRDefault="001146C4">
      <w:pPr>
        <w:tabs>
          <w:tab w:val="left" w:pos="540"/>
        </w:tabs>
        <w:spacing w:after="0" w:line="360" w:lineRule="auto"/>
        <w:jc w:val="both"/>
        <w:rPr>
          <w:rFonts w:ascii="Arial" w:hAnsi="Arial" w:cs="Arial"/>
        </w:rPr>
      </w:pPr>
    </w:p>
    <w:p w14:paraId="6A037B60" w14:textId="1B0B431F" w:rsidR="00096B88" w:rsidRPr="0099085F" w:rsidRDefault="000524A5" w:rsidP="00BA1619">
      <w:pPr>
        <w:pStyle w:val="Heading2"/>
        <w:numPr>
          <w:ilvl w:val="1"/>
          <w:numId w:val="61"/>
        </w:numPr>
        <w:spacing w:before="0"/>
        <w:rPr>
          <w:rFonts w:ascii="Arial" w:hAnsi="Arial" w:cs="Arial"/>
          <w:color w:val="auto"/>
        </w:rPr>
      </w:pPr>
      <w:bookmarkStart w:id="580" w:name="_Toc495404552"/>
      <w:bookmarkStart w:id="581" w:name="_Toc495404640"/>
      <w:bookmarkStart w:id="582" w:name="_Toc495404728"/>
      <w:bookmarkStart w:id="583" w:name="_Toc495404816"/>
      <w:bookmarkStart w:id="584" w:name="_Toc495404877"/>
      <w:bookmarkStart w:id="585" w:name="_Toc495405403"/>
      <w:bookmarkStart w:id="586" w:name="_Toc495406109"/>
      <w:bookmarkStart w:id="587" w:name="_Toc497735031"/>
      <w:bookmarkStart w:id="588" w:name="_Toc497735128"/>
      <w:bookmarkStart w:id="589" w:name="_Toc51146049"/>
      <w:bookmarkStart w:id="590" w:name="_Toc51839337"/>
      <w:bookmarkEnd w:id="580"/>
      <w:bookmarkEnd w:id="581"/>
      <w:bookmarkEnd w:id="582"/>
      <w:bookmarkEnd w:id="583"/>
      <w:bookmarkEnd w:id="584"/>
      <w:bookmarkEnd w:id="585"/>
      <w:bookmarkEnd w:id="586"/>
      <w:bookmarkEnd w:id="587"/>
      <w:bookmarkEnd w:id="588"/>
      <w:r w:rsidRPr="00753861">
        <w:rPr>
          <w:rFonts w:ascii="Arial" w:hAnsi="Arial" w:cs="Arial"/>
          <w:color w:val="auto"/>
        </w:rPr>
        <w:t>Laboratory</w:t>
      </w:r>
      <w:r w:rsidRPr="0099085F">
        <w:rPr>
          <w:rFonts w:ascii="Arial" w:hAnsi="Arial" w:cs="Arial"/>
          <w:color w:val="auto"/>
        </w:rPr>
        <w:t xml:space="preserve"> </w:t>
      </w:r>
      <w:r w:rsidR="006509C3" w:rsidRPr="0099085F">
        <w:rPr>
          <w:rFonts w:ascii="Arial" w:hAnsi="Arial" w:cs="Arial"/>
          <w:color w:val="auto"/>
        </w:rPr>
        <w:t>p</w:t>
      </w:r>
      <w:r w:rsidR="00096B88" w:rsidRPr="0099085F">
        <w:rPr>
          <w:rFonts w:ascii="Arial" w:hAnsi="Arial" w:cs="Arial"/>
          <w:color w:val="auto"/>
        </w:rPr>
        <w:t>rocedures</w:t>
      </w:r>
      <w:bookmarkEnd w:id="589"/>
      <w:bookmarkEnd w:id="590"/>
      <w:r w:rsidR="00753861">
        <w:rPr>
          <w:rFonts w:ascii="Arial" w:hAnsi="Arial" w:cs="Arial"/>
          <w:color w:val="auto"/>
        </w:rPr>
        <w:t xml:space="preserve"> </w:t>
      </w:r>
    </w:p>
    <w:p w14:paraId="22A10B1C" w14:textId="77777777" w:rsidR="006509C3" w:rsidRPr="00DC78B6" w:rsidRDefault="006509C3" w:rsidP="002909AD">
      <w:pPr>
        <w:pStyle w:val="NoSpacing"/>
        <w:spacing w:line="360" w:lineRule="auto"/>
        <w:jc w:val="both"/>
        <w:rPr>
          <w:rFonts w:ascii="Arial" w:hAnsi="Arial" w:cs="Arial"/>
        </w:rPr>
      </w:pPr>
    </w:p>
    <w:p w14:paraId="173406F8" w14:textId="0FD75F98" w:rsidR="00854BEB" w:rsidRPr="0099085F" w:rsidRDefault="00E05B2E" w:rsidP="002909AD">
      <w:pPr>
        <w:spacing w:after="0" w:line="360" w:lineRule="auto"/>
        <w:jc w:val="both"/>
        <w:rPr>
          <w:rFonts w:ascii="Arial" w:hAnsi="Arial" w:cs="Arial"/>
          <w:i/>
          <w:color w:val="00B050"/>
        </w:rPr>
      </w:pPr>
      <w:r w:rsidRPr="00DC78B6">
        <w:rPr>
          <w:rFonts w:ascii="Arial" w:hAnsi="Arial" w:cs="Arial"/>
          <w:i/>
          <w:color w:val="00B050"/>
        </w:rPr>
        <w:t xml:space="preserve">This section should detail each type of laboratory procedure that will take place during the study and the time points </w:t>
      </w:r>
      <w:r w:rsidR="008E1CED" w:rsidRPr="00DC78B6">
        <w:rPr>
          <w:rFonts w:ascii="Arial" w:hAnsi="Arial" w:cs="Arial"/>
          <w:i/>
          <w:color w:val="00B050"/>
        </w:rPr>
        <w:t>when they will take place</w:t>
      </w:r>
      <w:r w:rsidRPr="00DC78B6">
        <w:rPr>
          <w:rFonts w:ascii="Arial" w:hAnsi="Arial" w:cs="Arial"/>
          <w:i/>
          <w:color w:val="00B050"/>
        </w:rPr>
        <w:t>.</w:t>
      </w:r>
      <w:r w:rsidR="00753861">
        <w:rPr>
          <w:rFonts w:ascii="Arial" w:hAnsi="Arial" w:cs="Arial"/>
          <w:i/>
          <w:color w:val="00B050"/>
        </w:rPr>
        <w:t xml:space="preserve"> Option to attach</w:t>
      </w:r>
      <w:r w:rsidR="00753861" w:rsidRPr="00753861">
        <w:rPr>
          <w:rFonts w:ascii="Arial" w:hAnsi="Arial" w:cs="Arial"/>
          <w:i/>
          <w:color w:val="00B050"/>
        </w:rPr>
        <w:t xml:space="preserve"> </w:t>
      </w:r>
      <w:r w:rsidR="00753861">
        <w:rPr>
          <w:rFonts w:ascii="Arial" w:hAnsi="Arial" w:cs="Arial"/>
          <w:i/>
          <w:color w:val="00B050"/>
        </w:rPr>
        <w:t>Standard Operating Procedures as Appendices.</w:t>
      </w:r>
    </w:p>
    <w:p w14:paraId="41FC0ABF" w14:textId="77777777" w:rsidR="00854BEB" w:rsidRPr="0099085F" w:rsidRDefault="00854BEB" w:rsidP="002909AD">
      <w:pPr>
        <w:pStyle w:val="NoSpacing"/>
        <w:spacing w:line="360" w:lineRule="auto"/>
        <w:jc w:val="both"/>
        <w:rPr>
          <w:rFonts w:ascii="Arial" w:hAnsi="Arial" w:cs="Arial"/>
        </w:rPr>
      </w:pPr>
    </w:p>
    <w:p w14:paraId="7D351321" w14:textId="77777777" w:rsidR="00E05B2E" w:rsidRPr="0099085F" w:rsidRDefault="00E05B2E" w:rsidP="002909AD">
      <w:pPr>
        <w:pStyle w:val="NoSpacing"/>
        <w:spacing w:line="360" w:lineRule="auto"/>
        <w:jc w:val="both"/>
        <w:rPr>
          <w:rFonts w:ascii="Arial" w:hAnsi="Arial" w:cs="Arial"/>
        </w:rPr>
      </w:pPr>
    </w:p>
    <w:p w14:paraId="782BDFB5" w14:textId="345F9CD6" w:rsidR="00E05B2E" w:rsidRPr="00BA1619" w:rsidRDefault="00E05B2E" w:rsidP="00BA1619">
      <w:pPr>
        <w:pStyle w:val="Heading2"/>
        <w:numPr>
          <w:ilvl w:val="1"/>
          <w:numId w:val="61"/>
        </w:numPr>
        <w:spacing w:before="0"/>
        <w:rPr>
          <w:rFonts w:ascii="Arial" w:hAnsi="Arial" w:cs="Arial"/>
          <w:color w:val="auto"/>
        </w:rPr>
      </w:pPr>
      <w:bookmarkStart w:id="591" w:name="_Toc51146050"/>
      <w:bookmarkStart w:id="592" w:name="_Toc51839338"/>
      <w:r w:rsidRPr="00BA1619">
        <w:rPr>
          <w:rFonts w:ascii="Arial" w:hAnsi="Arial" w:cs="Arial"/>
          <w:color w:val="auto"/>
        </w:rPr>
        <w:t xml:space="preserve">Sample </w:t>
      </w:r>
      <w:r w:rsidR="007916ED" w:rsidRPr="00BA1619">
        <w:rPr>
          <w:rFonts w:ascii="Arial" w:hAnsi="Arial" w:cs="Arial"/>
          <w:color w:val="auto"/>
        </w:rPr>
        <w:t xml:space="preserve">access, </w:t>
      </w:r>
      <w:proofErr w:type="gramStart"/>
      <w:r w:rsidRPr="00BA1619">
        <w:rPr>
          <w:rFonts w:ascii="Arial" w:hAnsi="Arial" w:cs="Arial"/>
          <w:color w:val="auto"/>
        </w:rPr>
        <w:t>storage</w:t>
      </w:r>
      <w:proofErr w:type="gramEnd"/>
      <w:r w:rsidRPr="00BA1619">
        <w:rPr>
          <w:rFonts w:ascii="Arial" w:hAnsi="Arial" w:cs="Arial"/>
          <w:color w:val="auto"/>
        </w:rPr>
        <w:t xml:space="preserve"> and transfer</w:t>
      </w:r>
      <w:bookmarkEnd w:id="591"/>
      <w:bookmarkEnd w:id="592"/>
    </w:p>
    <w:p w14:paraId="4632135F" w14:textId="77777777" w:rsidR="006509C3" w:rsidRPr="00BC294C" w:rsidRDefault="006509C3" w:rsidP="002909AD">
      <w:pPr>
        <w:pStyle w:val="NoSpacing"/>
        <w:spacing w:line="360" w:lineRule="auto"/>
        <w:jc w:val="both"/>
        <w:rPr>
          <w:rFonts w:ascii="Arial" w:hAnsi="Arial" w:cs="Arial"/>
          <w:i/>
          <w:color w:val="00B050"/>
        </w:rPr>
      </w:pPr>
    </w:p>
    <w:p w14:paraId="0A1DFDA7" w14:textId="24487AB5" w:rsidR="00125C49" w:rsidRDefault="00E05B2E">
      <w:pPr>
        <w:tabs>
          <w:tab w:val="left" w:pos="567"/>
        </w:tabs>
        <w:spacing w:after="0" w:line="360" w:lineRule="auto"/>
        <w:jc w:val="both"/>
        <w:rPr>
          <w:rFonts w:ascii="Arial" w:hAnsi="Arial" w:cs="Arial"/>
          <w:i/>
          <w:color w:val="00B050"/>
          <w:lang w:val="en"/>
        </w:rPr>
      </w:pPr>
      <w:r w:rsidRPr="00BC294C">
        <w:rPr>
          <w:rFonts w:ascii="Arial" w:hAnsi="Arial" w:cs="Arial"/>
          <w:i/>
          <w:color w:val="00B050"/>
          <w:lang w:val="en-US"/>
        </w:rPr>
        <w:lastRenderedPageBreak/>
        <w:t xml:space="preserve">This section should describe the arrangements for transferring processed </w:t>
      </w:r>
      <w:r w:rsidR="00CE380F" w:rsidRPr="00BC294C">
        <w:rPr>
          <w:rFonts w:ascii="Arial" w:hAnsi="Arial" w:cs="Arial"/>
          <w:i/>
          <w:color w:val="00B050"/>
          <w:lang w:val="en-US"/>
        </w:rPr>
        <w:t>s</w:t>
      </w:r>
      <w:r w:rsidRPr="00BC294C">
        <w:rPr>
          <w:rFonts w:ascii="Arial" w:hAnsi="Arial" w:cs="Arial"/>
          <w:i/>
          <w:color w:val="00B050"/>
          <w:lang w:val="en-US"/>
        </w:rPr>
        <w:t xml:space="preserve">amples </w:t>
      </w:r>
      <w:r w:rsidR="005F0007" w:rsidRPr="00BC294C">
        <w:rPr>
          <w:rFonts w:ascii="Arial" w:hAnsi="Arial" w:cs="Arial"/>
          <w:i/>
          <w:color w:val="00B050"/>
          <w:lang w:val="en-US"/>
        </w:rPr>
        <w:t>between labs</w:t>
      </w:r>
      <w:r w:rsidR="00CE380F" w:rsidRPr="00BC294C">
        <w:rPr>
          <w:rFonts w:ascii="Arial" w:hAnsi="Arial" w:cs="Arial"/>
          <w:i/>
          <w:color w:val="00B050"/>
          <w:lang w:val="en-US"/>
        </w:rPr>
        <w:t>,</w:t>
      </w:r>
      <w:r w:rsidRPr="00BC294C">
        <w:rPr>
          <w:rFonts w:ascii="Arial" w:hAnsi="Arial" w:cs="Arial"/>
          <w:i/>
          <w:color w:val="00B050"/>
          <w:lang w:val="en-US"/>
        </w:rPr>
        <w:t xml:space="preserve"> and the arrangements for storing samples.</w:t>
      </w:r>
      <w:r w:rsidR="008D1F80" w:rsidRPr="00BC294C">
        <w:rPr>
          <w:rFonts w:ascii="Arial" w:hAnsi="Arial" w:cs="Arial"/>
          <w:i/>
          <w:color w:val="00B050"/>
          <w:lang w:val="en-US"/>
        </w:rPr>
        <w:t xml:space="preserve"> </w:t>
      </w:r>
      <w:r w:rsidR="00BC294C">
        <w:rPr>
          <w:rFonts w:ascii="Arial" w:hAnsi="Arial" w:cs="Arial"/>
          <w:i/>
          <w:color w:val="00B050"/>
          <w:lang w:val="en"/>
        </w:rPr>
        <w:t>RTBs</w:t>
      </w:r>
      <w:r w:rsidR="00BC294C" w:rsidRPr="00BC294C">
        <w:rPr>
          <w:rFonts w:ascii="Arial" w:hAnsi="Arial" w:cs="Arial"/>
          <w:i/>
          <w:color w:val="00B050"/>
          <w:lang w:val="en"/>
        </w:rPr>
        <w:t xml:space="preserve"> storing relevant material ordinarily require a storage </w:t>
      </w:r>
      <w:proofErr w:type="spellStart"/>
      <w:r w:rsidR="00BC294C" w:rsidRPr="00BC294C">
        <w:rPr>
          <w:rFonts w:ascii="Arial" w:hAnsi="Arial" w:cs="Arial"/>
          <w:i/>
          <w:color w:val="00B050"/>
          <w:lang w:val="en"/>
        </w:rPr>
        <w:t>licence</w:t>
      </w:r>
      <w:proofErr w:type="spellEnd"/>
      <w:r w:rsidR="00BC294C" w:rsidRPr="00BC294C">
        <w:rPr>
          <w:rFonts w:ascii="Arial" w:hAnsi="Arial" w:cs="Arial"/>
          <w:i/>
          <w:color w:val="00B050"/>
          <w:lang w:val="en"/>
        </w:rPr>
        <w:t xml:space="preserve"> from the HTA. Those storing other material (</w:t>
      </w:r>
      <w:proofErr w:type="gramStart"/>
      <w:r w:rsidR="00BC294C" w:rsidRPr="00BC294C">
        <w:rPr>
          <w:rFonts w:ascii="Arial" w:hAnsi="Arial" w:cs="Arial"/>
          <w:i/>
          <w:color w:val="00B050"/>
          <w:lang w:val="en"/>
        </w:rPr>
        <w:t>e.g.</w:t>
      </w:r>
      <w:proofErr w:type="gramEnd"/>
      <w:r w:rsidR="00BC294C" w:rsidRPr="00BC294C">
        <w:rPr>
          <w:rFonts w:ascii="Arial" w:hAnsi="Arial" w:cs="Arial"/>
          <w:i/>
          <w:color w:val="00B050"/>
          <w:lang w:val="en"/>
        </w:rPr>
        <w:t xml:space="preserve"> serum, DNA, cell lines) do not. As</w:t>
      </w:r>
      <w:r w:rsidR="00BC294C">
        <w:rPr>
          <w:rFonts w:ascii="Arial" w:hAnsi="Arial" w:cs="Arial"/>
          <w:i/>
          <w:color w:val="00B050"/>
          <w:lang w:val="en"/>
        </w:rPr>
        <w:t xml:space="preserve"> the Human Tissue </w:t>
      </w:r>
      <w:r w:rsidR="00BC294C" w:rsidRPr="00BC294C">
        <w:rPr>
          <w:rFonts w:ascii="Arial" w:hAnsi="Arial" w:cs="Arial"/>
          <w:i/>
          <w:color w:val="00B050"/>
          <w:lang w:val="en"/>
        </w:rPr>
        <w:t>A</w:t>
      </w:r>
      <w:r w:rsidR="00BC294C">
        <w:rPr>
          <w:rFonts w:ascii="Arial" w:hAnsi="Arial" w:cs="Arial"/>
          <w:i/>
          <w:color w:val="00B050"/>
          <w:lang w:val="en"/>
        </w:rPr>
        <w:t>ct</w:t>
      </w:r>
      <w:r w:rsidR="00BC294C" w:rsidRPr="00BC294C">
        <w:rPr>
          <w:rFonts w:ascii="Arial" w:hAnsi="Arial" w:cs="Arial"/>
          <w:i/>
          <w:color w:val="00B050"/>
          <w:lang w:val="en"/>
        </w:rPr>
        <w:t xml:space="preserve">, and the remit of the HTA, applies only to England, </w:t>
      </w:r>
      <w:proofErr w:type="gramStart"/>
      <w:r w:rsidR="00BC294C" w:rsidRPr="00BC294C">
        <w:rPr>
          <w:rFonts w:ascii="Arial" w:hAnsi="Arial" w:cs="Arial"/>
          <w:i/>
          <w:color w:val="00B050"/>
          <w:lang w:val="en"/>
        </w:rPr>
        <w:t>Wales</w:t>
      </w:r>
      <w:proofErr w:type="gramEnd"/>
      <w:r w:rsidR="00BC294C" w:rsidRPr="00BC294C">
        <w:rPr>
          <w:rFonts w:ascii="Arial" w:hAnsi="Arial" w:cs="Arial"/>
          <w:i/>
          <w:color w:val="00B050"/>
          <w:lang w:val="en"/>
        </w:rPr>
        <w:t xml:space="preserve"> and Northern Ireland</w:t>
      </w:r>
      <w:r w:rsidR="00BC294C">
        <w:rPr>
          <w:rFonts w:ascii="Arial" w:hAnsi="Arial" w:cs="Arial"/>
          <w:i/>
          <w:color w:val="00B050"/>
          <w:lang w:val="en"/>
        </w:rPr>
        <w:t>, RTBs</w:t>
      </w:r>
      <w:r w:rsidR="00BC294C" w:rsidRPr="00BC294C">
        <w:rPr>
          <w:rFonts w:ascii="Arial" w:hAnsi="Arial" w:cs="Arial"/>
          <w:i/>
          <w:color w:val="00B050"/>
          <w:lang w:val="en"/>
        </w:rPr>
        <w:t xml:space="preserve"> based in Scotland do not need a HTA </w:t>
      </w:r>
      <w:proofErr w:type="spellStart"/>
      <w:r w:rsidR="00BC294C" w:rsidRPr="00BC294C">
        <w:rPr>
          <w:rFonts w:ascii="Arial" w:hAnsi="Arial" w:cs="Arial"/>
          <w:i/>
          <w:color w:val="00B050"/>
          <w:lang w:val="en"/>
        </w:rPr>
        <w:t>licence</w:t>
      </w:r>
      <w:proofErr w:type="spellEnd"/>
      <w:r w:rsidR="00BC294C" w:rsidRPr="00BC294C">
        <w:rPr>
          <w:rFonts w:ascii="Arial" w:hAnsi="Arial" w:cs="Arial"/>
          <w:i/>
          <w:color w:val="00B050"/>
          <w:lang w:val="en"/>
        </w:rPr>
        <w:t xml:space="preserve">. If the </w:t>
      </w:r>
      <w:r w:rsidR="00BC294C">
        <w:rPr>
          <w:rFonts w:ascii="Arial" w:hAnsi="Arial" w:cs="Arial"/>
          <w:i/>
          <w:color w:val="00B050"/>
          <w:lang w:val="en"/>
        </w:rPr>
        <w:t>RTB</w:t>
      </w:r>
      <w:r w:rsidR="00BC294C" w:rsidRPr="00BC294C">
        <w:rPr>
          <w:rFonts w:ascii="Arial" w:hAnsi="Arial" w:cs="Arial"/>
          <w:i/>
          <w:color w:val="00B050"/>
          <w:lang w:val="en"/>
        </w:rPr>
        <w:t xml:space="preserve"> will be storing relevant </w:t>
      </w:r>
      <w:proofErr w:type="gramStart"/>
      <w:r w:rsidR="00BC294C" w:rsidRPr="00BC294C">
        <w:rPr>
          <w:rFonts w:ascii="Arial" w:hAnsi="Arial" w:cs="Arial"/>
          <w:i/>
          <w:color w:val="00B050"/>
          <w:lang w:val="en"/>
        </w:rPr>
        <w:t>material</w:t>
      </w:r>
      <w:proofErr w:type="gramEnd"/>
      <w:r w:rsidR="00BC294C" w:rsidRPr="00BC294C">
        <w:rPr>
          <w:rFonts w:ascii="Arial" w:hAnsi="Arial" w:cs="Arial"/>
          <w:i/>
          <w:color w:val="00B050"/>
          <w:lang w:val="en"/>
        </w:rPr>
        <w:t xml:space="preserve"> then the details of the Designated Individual (DI) are required.</w:t>
      </w:r>
    </w:p>
    <w:p w14:paraId="0B9833B2" w14:textId="77777777" w:rsidR="00BC294C" w:rsidRPr="00BC294C" w:rsidRDefault="00BC294C">
      <w:pPr>
        <w:tabs>
          <w:tab w:val="left" w:pos="567"/>
        </w:tabs>
        <w:spacing w:after="0" w:line="360" w:lineRule="auto"/>
        <w:jc w:val="both"/>
        <w:rPr>
          <w:rFonts w:ascii="Arial" w:hAnsi="Arial" w:cs="Arial"/>
          <w:i/>
          <w:color w:val="00B050"/>
          <w:lang w:val="en-US"/>
        </w:rPr>
      </w:pPr>
    </w:p>
    <w:p w14:paraId="3B98B6DA" w14:textId="03EEBEBD" w:rsidR="00125C49" w:rsidRDefault="00125C49">
      <w:pPr>
        <w:tabs>
          <w:tab w:val="left" w:pos="567"/>
        </w:tabs>
        <w:spacing w:after="0" w:line="360" w:lineRule="auto"/>
        <w:jc w:val="both"/>
        <w:rPr>
          <w:rFonts w:ascii="Arial" w:hAnsi="Arial" w:cs="Arial"/>
          <w:i/>
          <w:color w:val="00B050"/>
          <w:lang w:val="en-US"/>
        </w:rPr>
      </w:pPr>
      <w:r w:rsidRPr="00BC294C">
        <w:rPr>
          <w:rFonts w:ascii="Arial" w:hAnsi="Arial" w:cs="Arial"/>
          <w:i/>
          <w:color w:val="00B050"/>
          <w:lang w:val="en-US"/>
        </w:rPr>
        <w:t xml:space="preserve">It is best practice to use an electronic sample tracking system such as ‘Item tracker’ </w:t>
      </w:r>
      <w:r w:rsidR="00BC294C" w:rsidRPr="00BC294C">
        <w:rPr>
          <w:rFonts w:ascii="Arial" w:hAnsi="Arial" w:cs="Arial"/>
          <w:i/>
          <w:color w:val="00B050"/>
          <w:lang w:val="en-US"/>
        </w:rPr>
        <w:t>or ‘Tissue Auditor’</w:t>
      </w:r>
      <w:r w:rsidR="00792A16" w:rsidRPr="00BC294C">
        <w:rPr>
          <w:rFonts w:ascii="Arial" w:hAnsi="Arial" w:cs="Arial"/>
          <w:i/>
          <w:color w:val="00B050"/>
          <w:lang w:val="en-US"/>
        </w:rPr>
        <w:t xml:space="preserve"> </w:t>
      </w:r>
      <w:r w:rsidRPr="00BC294C">
        <w:rPr>
          <w:rFonts w:ascii="Arial" w:hAnsi="Arial" w:cs="Arial"/>
          <w:i/>
          <w:color w:val="00B050"/>
          <w:lang w:val="en-US"/>
        </w:rPr>
        <w:t>to track samples. A detail</w:t>
      </w:r>
      <w:r w:rsidR="00B82AF2" w:rsidRPr="00BC294C">
        <w:rPr>
          <w:rFonts w:ascii="Arial" w:hAnsi="Arial" w:cs="Arial"/>
          <w:i/>
          <w:color w:val="00B050"/>
          <w:lang w:val="en-US"/>
        </w:rPr>
        <w:t>ed</w:t>
      </w:r>
      <w:r w:rsidRPr="00BC294C">
        <w:rPr>
          <w:rFonts w:ascii="Arial" w:hAnsi="Arial" w:cs="Arial"/>
          <w:i/>
          <w:color w:val="00B050"/>
          <w:lang w:val="en-US"/>
        </w:rPr>
        <w:t xml:space="preserve"> description of the system used should be </w:t>
      </w:r>
      <w:r>
        <w:rPr>
          <w:rFonts w:ascii="Arial" w:hAnsi="Arial" w:cs="Arial"/>
          <w:i/>
          <w:color w:val="00B050"/>
          <w:lang w:val="en-US"/>
        </w:rPr>
        <w:t>included here.</w:t>
      </w:r>
    </w:p>
    <w:p w14:paraId="6CAB9219" w14:textId="77777777" w:rsidR="00125C49" w:rsidRDefault="00125C49">
      <w:pPr>
        <w:tabs>
          <w:tab w:val="left" w:pos="567"/>
        </w:tabs>
        <w:spacing w:after="0" w:line="360" w:lineRule="auto"/>
        <w:jc w:val="both"/>
        <w:rPr>
          <w:rFonts w:ascii="Arial" w:hAnsi="Arial" w:cs="Arial"/>
          <w:i/>
          <w:color w:val="00B050"/>
          <w:lang w:val="en-US"/>
        </w:rPr>
      </w:pPr>
    </w:p>
    <w:p w14:paraId="0D10BF2C" w14:textId="455B2065" w:rsidR="00096B88" w:rsidRDefault="008D1F80">
      <w:pPr>
        <w:tabs>
          <w:tab w:val="left" w:pos="567"/>
        </w:tabs>
        <w:spacing w:after="0" w:line="360" w:lineRule="auto"/>
        <w:jc w:val="both"/>
        <w:rPr>
          <w:rFonts w:ascii="Arial" w:hAnsi="Arial" w:cs="Arial"/>
          <w:i/>
          <w:color w:val="00B050"/>
          <w:lang w:val="en-US"/>
        </w:rPr>
      </w:pPr>
      <w:r w:rsidRPr="0099085F">
        <w:rPr>
          <w:rFonts w:ascii="Arial" w:hAnsi="Arial" w:cs="Arial"/>
          <w:i/>
          <w:color w:val="00B050"/>
          <w:lang w:val="en-US"/>
        </w:rPr>
        <w:t>Give details on the arrangements and requirements on external researchers applying for access to data/tissue held within the RTB/RD. Further details about what Committee will be set up to facilitate the access to and transfer of tissue/data should be given in Section 15.</w:t>
      </w:r>
    </w:p>
    <w:p w14:paraId="53F68C92" w14:textId="77777777" w:rsidR="00446D04" w:rsidRDefault="00446D04">
      <w:pPr>
        <w:tabs>
          <w:tab w:val="left" w:pos="567"/>
        </w:tabs>
        <w:spacing w:after="0" w:line="360" w:lineRule="auto"/>
        <w:jc w:val="both"/>
        <w:rPr>
          <w:rFonts w:ascii="Arial" w:hAnsi="Arial" w:cs="Arial"/>
          <w:i/>
          <w:color w:val="00B050"/>
          <w:lang w:val="en-US"/>
        </w:rPr>
      </w:pPr>
    </w:p>
    <w:p w14:paraId="1F3CFB50" w14:textId="77777777" w:rsidR="00446D04" w:rsidRDefault="00446D04" w:rsidP="00446D04">
      <w:pPr>
        <w:pStyle w:val="NoSpacing"/>
        <w:spacing w:line="360" w:lineRule="auto"/>
        <w:jc w:val="both"/>
        <w:rPr>
          <w:rFonts w:ascii="Arial" w:hAnsi="Arial" w:cs="Arial"/>
          <w:i/>
          <w:color w:val="00B050"/>
          <w:lang w:val="en-US"/>
        </w:rPr>
      </w:pPr>
      <w:r>
        <w:rPr>
          <w:rFonts w:ascii="Arial" w:hAnsi="Arial" w:cs="Arial"/>
          <w:i/>
          <w:color w:val="00B050"/>
          <w:lang w:val="en-US"/>
        </w:rPr>
        <w:t>Provide details regarding length of retention of samples.</w:t>
      </w:r>
    </w:p>
    <w:p w14:paraId="5682B8A6" w14:textId="6F793C08" w:rsidR="002909AD" w:rsidRDefault="002909AD">
      <w:pPr>
        <w:tabs>
          <w:tab w:val="left" w:pos="567"/>
        </w:tabs>
        <w:spacing w:after="0" w:line="360" w:lineRule="auto"/>
        <w:jc w:val="both"/>
        <w:rPr>
          <w:rFonts w:ascii="Arial" w:hAnsi="Arial" w:cs="Arial"/>
          <w:i/>
          <w:color w:val="00B050"/>
          <w:lang w:val="en-US"/>
        </w:rPr>
      </w:pPr>
    </w:p>
    <w:p w14:paraId="190100AF" w14:textId="6343B289" w:rsidR="00446D04" w:rsidRPr="00BA1619" w:rsidRDefault="00446D04" w:rsidP="00BA1619">
      <w:pPr>
        <w:pStyle w:val="Heading2"/>
        <w:numPr>
          <w:ilvl w:val="1"/>
          <w:numId w:val="61"/>
        </w:numPr>
        <w:spacing w:before="0"/>
        <w:rPr>
          <w:rFonts w:ascii="Arial" w:hAnsi="Arial" w:cs="Arial"/>
          <w:color w:val="auto"/>
        </w:rPr>
      </w:pPr>
      <w:bookmarkStart w:id="593" w:name="_Toc51839339"/>
      <w:r w:rsidRPr="00BA1619">
        <w:rPr>
          <w:rFonts w:ascii="Arial" w:hAnsi="Arial" w:cs="Arial"/>
          <w:color w:val="auto"/>
        </w:rPr>
        <w:t>Incidental Findings</w:t>
      </w:r>
      <w:bookmarkEnd w:id="593"/>
    </w:p>
    <w:p w14:paraId="6D6211D4" w14:textId="77777777" w:rsidR="00446D04" w:rsidRPr="00446D04" w:rsidRDefault="00446D04">
      <w:pPr>
        <w:tabs>
          <w:tab w:val="left" w:pos="567"/>
        </w:tabs>
        <w:spacing w:after="0" w:line="360" w:lineRule="auto"/>
        <w:jc w:val="both"/>
        <w:rPr>
          <w:rFonts w:ascii="Arial" w:hAnsi="Arial" w:cs="Arial"/>
          <w:sz w:val="32"/>
          <w:szCs w:val="32"/>
          <w:lang w:val="en-US"/>
        </w:rPr>
      </w:pPr>
    </w:p>
    <w:p w14:paraId="6FF2A4F3" w14:textId="519F75F7" w:rsidR="00096B88" w:rsidRDefault="00B31AB6" w:rsidP="002909AD">
      <w:pPr>
        <w:pStyle w:val="NoSpacing"/>
        <w:spacing w:line="360" w:lineRule="auto"/>
        <w:jc w:val="both"/>
        <w:rPr>
          <w:rFonts w:ascii="Arial" w:hAnsi="Arial" w:cs="Arial"/>
          <w:i/>
          <w:color w:val="00B050"/>
          <w:lang w:val="en-US"/>
        </w:rPr>
      </w:pPr>
      <w:r w:rsidRPr="00446D04">
        <w:rPr>
          <w:rFonts w:ascii="Arial" w:hAnsi="Arial" w:cs="Arial"/>
          <w:i/>
          <w:color w:val="00B050"/>
          <w:lang w:val="en-US"/>
        </w:rPr>
        <w:t xml:space="preserve">This section should discuss the RTB/RDs policy towards incidental findings </w:t>
      </w:r>
      <w:r w:rsidR="00D44D65" w:rsidRPr="00446D04">
        <w:rPr>
          <w:rFonts w:ascii="Arial" w:hAnsi="Arial" w:cs="Arial"/>
          <w:i/>
          <w:color w:val="00B050"/>
          <w:lang w:val="en-US"/>
        </w:rPr>
        <w:t xml:space="preserve">such as discovery of previously unknown diseases or disorders </w:t>
      </w:r>
      <w:r w:rsidRPr="00446D04">
        <w:rPr>
          <w:rFonts w:ascii="Arial" w:hAnsi="Arial" w:cs="Arial"/>
          <w:i/>
          <w:color w:val="00B050"/>
          <w:lang w:val="en-US"/>
        </w:rPr>
        <w:t xml:space="preserve">(this policy may be a separate document to this protocol). Provide information regarding </w:t>
      </w:r>
      <w:r w:rsidR="00D44D65" w:rsidRPr="00446D04">
        <w:rPr>
          <w:rFonts w:ascii="Arial" w:hAnsi="Arial" w:cs="Arial"/>
          <w:i/>
          <w:color w:val="00B050"/>
          <w:lang w:val="en-US"/>
        </w:rPr>
        <w:t xml:space="preserve">how researchers will report incidental findings to the RTB/RD and/or participants. If researchers are required to comply with a separate </w:t>
      </w:r>
      <w:r w:rsidR="002909AD" w:rsidRPr="00446D04">
        <w:rPr>
          <w:rFonts w:ascii="Arial" w:hAnsi="Arial" w:cs="Arial"/>
          <w:i/>
          <w:color w:val="00B050"/>
          <w:lang w:val="en-US"/>
        </w:rPr>
        <w:t>policy,</w:t>
      </w:r>
      <w:r w:rsidR="00D44D65" w:rsidRPr="00446D04">
        <w:rPr>
          <w:rFonts w:ascii="Arial" w:hAnsi="Arial" w:cs="Arial"/>
          <w:i/>
          <w:color w:val="00B050"/>
          <w:lang w:val="en-US"/>
        </w:rPr>
        <w:t xml:space="preserve"> it is sufficient to </w:t>
      </w:r>
      <w:r w:rsidR="002909AD" w:rsidRPr="00446D04">
        <w:rPr>
          <w:rFonts w:ascii="Arial" w:hAnsi="Arial" w:cs="Arial"/>
          <w:i/>
          <w:color w:val="00B050"/>
          <w:lang w:val="en-US"/>
        </w:rPr>
        <w:t xml:space="preserve">provide </w:t>
      </w:r>
      <w:r w:rsidR="00446D04" w:rsidRPr="00446D04">
        <w:rPr>
          <w:rFonts w:ascii="Arial" w:hAnsi="Arial" w:cs="Arial"/>
          <w:i/>
          <w:color w:val="00B050"/>
          <w:lang w:val="en-US"/>
        </w:rPr>
        <w:t xml:space="preserve">only </w:t>
      </w:r>
      <w:r w:rsidR="002909AD" w:rsidRPr="00446D04">
        <w:rPr>
          <w:rFonts w:ascii="Arial" w:hAnsi="Arial" w:cs="Arial"/>
          <w:i/>
          <w:color w:val="00B050"/>
          <w:lang w:val="en-US"/>
        </w:rPr>
        <w:t>high-level information.</w:t>
      </w:r>
    </w:p>
    <w:p w14:paraId="746B8116" w14:textId="5B0C9C75" w:rsidR="006E5D23" w:rsidRDefault="006E5D23" w:rsidP="001F0C90">
      <w:pPr>
        <w:pStyle w:val="NoSpacing"/>
        <w:rPr>
          <w:rFonts w:ascii="Arial" w:hAnsi="Arial" w:cs="Arial"/>
        </w:rPr>
      </w:pPr>
    </w:p>
    <w:p w14:paraId="5B441569" w14:textId="77777777" w:rsidR="00792A16" w:rsidRPr="0099085F" w:rsidRDefault="00792A16" w:rsidP="001F0C90">
      <w:pPr>
        <w:pStyle w:val="NoSpacing"/>
        <w:rPr>
          <w:rFonts w:ascii="Arial" w:hAnsi="Arial" w:cs="Arial"/>
        </w:rPr>
      </w:pPr>
    </w:p>
    <w:p w14:paraId="5DF6570D" w14:textId="4D20A58D" w:rsidR="00096B88" w:rsidRPr="00BA1619" w:rsidRDefault="006A101D" w:rsidP="00BA1619">
      <w:pPr>
        <w:pStyle w:val="Heading2"/>
        <w:numPr>
          <w:ilvl w:val="1"/>
          <w:numId w:val="61"/>
        </w:numPr>
        <w:spacing w:before="0"/>
        <w:rPr>
          <w:rFonts w:ascii="Arial" w:hAnsi="Arial" w:cs="Arial"/>
          <w:color w:val="auto"/>
        </w:rPr>
      </w:pPr>
      <w:bookmarkStart w:id="594" w:name="_Toc495404555"/>
      <w:bookmarkStart w:id="595" w:name="_Toc495404643"/>
      <w:bookmarkStart w:id="596" w:name="_Toc495404731"/>
      <w:bookmarkStart w:id="597" w:name="_Toc495404819"/>
      <w:bookmarkStart w:id="598" w:name="_Toc495404880"/>
      <w:bookmarkStart w:id="599" w:name="_Toc495405406"/>
      <w:bookmarkStart w:id="600" w:name="_Toc495406112"/>
      <w:bookmarkStart w:id="601" w:name="_Toc497735034"/>
      <w:bookmarkStart w:id="602" w:name="_Toc497735131"/>
      <w:bookmarkStart w:id="603" w:name="_Toc331149074"/>
      <w:bookmarkStart w:id="604" w:name="_Toc331149110"/>
      <w:bookmarkStart w:id="605" w:name="_Toc331149146"/>
      <w:bookmarkStart w:id="606" w:name="_Toc331149600"/>
      <w:bookmarkStart w:id="607" w:name="_Toc331149628"/>
      <w:bookmarkStart w:id="608" w:name="_Toc331149656"/>
      <w:bookmarkStart w:id="609" w:name="_Toc331149684"/>
      <w:bookmarkStart w:id="610" w:name="_Toc331149710"/>
      <w:bookmarkStart w:id="611" w:name="_Toc331149735"/>
      <w:bookmarkStart w:id="612" w:name="_Toc331149781"/>
      <w:bookmarkStart w:id="613" w:name="_Toc331149806"/>
      <w:bookmarkStart w:id="614" w:name="_Toc331149831"/>
      <w:bookmarkStart w:id="615" w:name="_Toc331149884"/>
      <w:bookmarkStart w:id="616" w:name="_Toc331159160"/>
      <w:bookmarkStart w:id="617" w:name="_Toc51839340"/>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r w:rsidRPr="00BA1619">
        <w:rPr>
          <w:rFonts w:ascii="Arial" w:hAnsi="Arial" w:cs="Arial"/>
          <w:color w:val="auto"/>
        </w:rPr>
        <w:t>Sample Security and Integrity</w:t>
      </w:r>
      <w:bookmarkEnd w:id="617"/>
    </w:p>
    <w:p w14:paraId="4E767BDE" w14:textId="77777777" w:rsidR="006A101D" w:rsidRDefault="006A101D" w:rsidP="002909AD">
      <w:pPr>
        <w:pStyle w:val="NoSpacing"/>
        <w:spacing w:line="360" w:lineRule="auto"/>
        <w:jc w:val="both"/>
        <w:rPr>
          <w:rFonts w:ascii="Arial" w:eastAsia="SimSun" w:hAnsi="Arial" w:cs="Arial"/>
          <w:sz w:val="32"/>
          <w:szCs w:val="32"/>
          <w:lang w:val="en-US"/>
        </w:rPr>
      </w:pPr>
    </w:p>
    <w:p w14:paraId="327ACDF0" w14:textId="77777777" w:rsidR="00B82AF2" w:rsidRDefault="00A96ECE" w:rsidP="002909AD">
      <w:pPr>
        <w:pStyle w:val="NoSpacing"/>
        <w:spacing w:line="360" w:lineRule="auto"/>
        <w:jc w:val="both"/>
        <w:rPr>
          <w:rFonts w:ascii="Arial" w:hAnsi="Arial" w:cs="Arial"/>
          <w:i/>
          <w:color w:val="00B050"/>
          <w:lang w:val="en-US"/>
        </w:rPr>
      </w:pPr>
      <w:r w:rsidRPr="002909AD">
        <w:rPr>
          <w:rFonts w:ascii="Arial" w:hAnsi="Arial" w:cs="Arial"/>
          <w:i/>
          <w:color w:val="00B050"/>
          <w:lang w:val="en-US"/>
        </w:rPr>
        <w:t xml:space="preserve">Describe the methods for ensuring the continued </w:t>
      </w:r>
      <w:r>
        <w:rPr>
          <w:rFonts w:ascii="Arial" w:hAnsi="Arial" w:cs="Arial"/>
          <w:i/>
          <w:color w:val="00B050"/>
          <w:lang w:val="en-US"/>
        </w:rPr>
        <w:t xml:space="preserve">security and integrity of any stored samples. This </w:t>
      </w:r>
      <w:r w:rsidR="00B82AF2">
        <w:rPr>
          <w:rFonts w:ascii="Arial" w:hAnsi="Arial" w:cs="Arial"/>
          <w:i/>
          <w:color w:val="00B050"/>
          <w:lang w:val="en-US"/>
        </w:rPr>
        <w:t>may</w:t>
      </w:r>
      <w:r>
        <w:rPr>
          <w:rFonts w:ascii="Arial" w:hAnsi="Arial" w:cs="Arial"/>
          <w:i/>
          <w:color w:val="00B050"/>
          <w:lang w:val="en-US"/>
        </w:rPr>
        <w:t xml:space="preserve"> include, for example, routine temperature monitoring, automatic temperature excursion notification, environmental </w:t>
      </w:r>
      <w:proofErr w:type="gramStart"/>
      <w:r>
        <w:rPr>
          <w:rFonts w:ascii="Arial" w:hAnsi="Arial" w:cs="Arial"/>
          <w:i/>
          <w:color w:val="00B050"/>
          <w:lang w:val="en-US"/>
        </w:rPr>
        <w:t>controls</w:t>
      </w:r>
      <w:proofErr w:type="gramEnd"/>
      <w:r>
        <w:rPr>
          <w:rFonts w:ascii="Arial" w:hAnsi="Arial" w:cs="Arial"/>
          <w:i/>
          <w:color w:val="00B050"/>
          <w:lang w:val="en-US"/>
        </w:rPr>
        <w:t xml:space="preserve"> and physical security arrangements.</w:t>
      </w:r>
    </w:p>
    <w:p w14:paraId="2C3B454F" w14:textId="77777777" w:rsidR="006A101D" w:rsidRDefault="00A96ECE" w:rsidP="002909AD">
      <w:pPr>
        <w:pStyle w:val="NoSpacing"/>
        <w:spacing w:line="360" w:lineRule="auto"/>
        <w:jc w:val="both"/>
        <w:rPr>
          <w:rFonts w:ascii="Arial" w:hAnsi="Arial" w:cs="Arial"/>
          <w:i/>
          <w:color w:val="00B050"/>
          <w:lang w:val="en-US"/>
        </w:rPr>
      </w:pPr>
      <w:r>
        <w:rPr>
          <w:rFonts w:ascii="Arial" w:hAnsi="Arial" w:cs="Arial"/>
          <w:i/>
          <w:color w:val="00B050"/>
          <w:lang w:val="en-US"/>
        </w:rPr>
        <w:t xml:space="preserve"> </w:t>
      </w:r>
    </w:p>
    <w:p w14:paraId="78DEA85C" w14:textId="77777777" w:rsidR="00125C49" w:rsidRDefault="00125C49" w:rsidP="002909AD">
      <w:pPr>
        <w:pStyle w:val="NoSpacing"/>
        <w:spacing w:line="360" w:lineRule="auto"/>
        <w:jc w:val="both"/>
        <w:rPr>
          <w:rFonts w:ascii="Arial" w:hAnsi="Arial" w:cs="Arial"/>
          <w:i/>
          <w:color w:val="00B050"/>
          <w:lang w:val="en-US"/>
        </w:rPr>
      </w:pPr>
      <w:r>
        <w:rPr>
          <w:rFonts w:ascii="Arial" w:hAnsi="Arial" w:cs="Arial"/>
          <w:i/>
          <w:color w:val="00B050"/>
          <w:lang w:val="en-US"/>
        </w:rPr>
        <w:lastRenderedPageBreak/>
        <w:t>Detail</w:t>
      </w:r>
      <w:r w:rsidR="00B82AF2">
        <w:rPr>
          <w:rFonts w:ascii="Arial" w:hAnsi="Arial" w:cs="Arial"/>
          <w:i/>
          <w:color w:val="00B050"/>
          <w:lang w:val="en-US"/>
        </w:rPr>
        <w:t>s</w:t>
      </w:r>
      <w:r>
        <w:rPr>
          <w:rFonts w:ascii="Arial" w:hAnsi="Arial" w:cs="Arial"/>
          <w:i/>
          <w:color w:val="00B050"/>
          <w:lang w:val="en-US"/>
        </w:rPr>
        <w:t xml:space="preserve"> of evidence for sample stability and integrity should be included here</w:t>
      </w:r>
      <w:r w:rsidR="00B82AF2">
        <w:rPr>
          <w:rFonts w:ascii="Arial" w:hAnsi="Arial" w:cs="Arial"/>
          <w:i/>
          <w:color w:val="00B050"/>
          <w:lang w:val="en-US"/>
        </w:rPr>
        <w:t>;</w:t>
      </w:r>
      <w:r>
        <w:rPr>
          <w:rFonts w:ascii="Arial" w:hAnsi="Arial" w:cs="Arial"/>
          <w:i/>
          <w:color w:val="00B050"/>
          <w:lang w:val="en-US"/>
        </w:rPr>
        <w:t xml:space="preserve"> include references where possible t</w:t>
      </w:r>
      <w:r w:rsidR="00B82AF2">
        <w:rPr>
          <w:rFonts w:ascii="Arial" w:hAnsi="Arial" w:cs="Arial"/>
          <w:i/>
          <w:color w:val="00B050"/>
          <w:lang w:val="en-US"/>
        </w:rPr>
        <w:t>o</w:t>
      </w:r>
      <w:r>
        <w:rPr>
          <w:rFonts w:ascii="Arial" w:hAnsi="Arial" w:cs="Arial"/>
          <w:i/>
          <w:color w:val="00B050"/>
          <w:lang w:val="en-US"/>
        </w:rPr>
        <w:t xml:space="preserve"> justify sample retention plan and medium.</w:t>
      </w:r>
    </w:p>
    <w:p w14:paraId="10EDC843" w14:textId="77777777" w:rsidR="00125C49" w:rsidRDefault="00125C49" w:rsidP="001F0C90">
      <w:pPr>
        <w:pStyle w:val="NoSpacing"/>
        <w:rPr>
          <w:rFonts w:ascii="Arial" w:hAnsi="Arial" w:cs="Arial"/>
          <w:i/>
          <w:color w:val="00B050"/>
          <w:lang w:val="en-US"/>
        </w:rPr>
      </w:pPr>
    </w:p>
    <w:p w14:paraId="0D28691E" w14:textId="77777777" w:rsidR="00125C49" w:rsidRPr="002909AD" w:rsidRDefault="00125C49" w:rsidP="001F0C90">
      <w:pPr>
        <w:pStyle w:val="NoSpacing"/>
        <w:rPr>
          <w:rFonts w:ascii="Arial" w:hAnsi="Arial" w:cs="Arial"/>
          <w:i/>
          <w:color w:val="00B050"/>
          <w:lang w:val="en-US"/>
        </w:rPr>
      </w:pPr>
    </w:p>
    <w:p w14:paraId="62554EE8" w14:textId="77777777" w:rsidR="0013353A" w:rsidRPr="0099085F" w:rsidRDefault="0013353A" w:rsidP="001F0C90">
      <w:pPr>
        <w:pStyle w:val="NoSpacing"/>
        <w:rPr>
          <w:rFonts w:ascii="Arial" w:hAnsi="Arial" w:cs="Arial"/>
        </w:rPr>
      </w:pPr>
    </w:p>
    <w:p w14:paraId="7DC0FE28" w14:textId="6B4FF53D" w:rsidR="00BC7096" w:rsidRPr="0099085F" w:rsidRDefault="00014512" w:rsidP="00A72225">
      <w:pPr>
        <w:pStyle w:val="Heading1"/>
        <w:numPr>
          <w:ilvl w:val="0"/>
          <w:numId w:val="61"/>
        </w:numPr>
        <w:spacing w:before="0"/>
        <w:rPr>
          <w:rFonts w:ascii="Arial" w:hAnsi="Arial" w:cs="Arial"/>
          <w:color w:val="auto"/>
          <w:u w:val="single"/>
        </w:rPr>
      </w:pPr>
      <w:bookmarkStart w:id="618" w:name="_Toc51146051"/>
      <w:bookmarkStart w:id="619" w:name="_Toc51839341"/>
      <w:r>
        <w:rPr>
          <w:rFonts w:ascii="Arial" w:hAnsi="Arial" w:cs="Arial"/>
          <w:color w:val="auto"/>
        </w:rPr>
        <w:t xml:space="preserve">Governance </w:t>
      </w:r>
      <w:r w:rsidR="00116815">
        <w:rPr>
          <w:rFonts w:ascii="Arial" w:hAnsi="Arial" w:cs="Arial"/>
          <w:color w:val="auto"/>
        </w:rPr>
        <w:t>and Quality Management</w:t>
      </w:r>
      <w:bookmarkEnd w:id="618"/>
      <w:bookmarkEnd w:id="619"/>
    </w:p>
    <w:p w14:paraId="6FE3499A" w14:textId="77777777" w:rsidR="009C6874" w:rsidRPr="00DC78B6" w:rsidRDefault="009C6874" w:rsidP="001F0C90">
      <w:pPr>
        <w:pStyle w:val="NoSpacing"/>
        <w:rPr>
          <w:rFonts w:ascii="Arial" w:hAnsi="Arial" w:cs="Arial"/>
        </w:rPr>
      </w:pPr>
    </w:p>
    <w:p w14:paraId="7D8B898F" w14:textId="77777777" w:rsidR="0011019A" w:rsidRPr="0099085F" w:rsidRDefault="006509C3" w:rsidP="00EF396F">
      <w:pPr>
        <w:spacing w:after="0" w:line="360" w:lineRule="auto"/>
        <w:jc w:val="both"/>
        <w:rPr>
          <w:rFonts w:ascii="Arial" w:hAnsi="Arial" w:cs="Arial"/>
          <w:i/>
          <w:color w:val="00B050"/>
        </w:rPr>
      </w:pPr>
      <w:r w:rsidRPr="00DC78B6">
        <w:rPr>
          <w:rFonts w:ascii="Arial" w:hAnsi="Arial" w:cs="Arial"/>
          <w:i/>
          <w:color w:val="00B050"/>
        </w:rPr>
        <w:t>&lt;</w:t>
      </w:r>
      <w:r w:rsidR="0011019A" w:rsidRPr="00DC78B6">
        <w:rPr>
          <w:rFonts w:ascii="Arial" w:hAnsi="Arial" w:cs="Arial"/>
          <w:i/>
          <w:color w:val="00B050"/>
        </w:rPr>
        <w:t>Mandatory text (not to be deleted</w:t>
      </w:r>
      <w:r w:rsidR="00EF396F">
        <w:rPr>
          <w:rFonts w:ascii="Arial" w:hAnsi="Arial" w:cs="Arial"/>
          <w:i/>
          <w:color w:val="00B050"/>
        </w:rPr>
        <w:t>)</w:t>
      </w:r>
      <w:r w:rsidR="00B06735" w:rsidRPr="00DC78B6">
        <w:rPr>
          <w:rFonts w:ascii="Arial" w:hAnsi="Arial" w:cs="Arial"/>
          <w:i/>
          <w:color w:val="00B050"/>
        </w:rPr>
        <w:t>:</w:t>
      </w:r>
      <w:r w:rsidRPr="00E7767B">
        <w:rPr>
          <w:rFonts w:ascii="Arial" w:hAnsi="Arial" w:cs="Arial"/>
          <w:i/>
          <w:color w:val="00B050"/>
        </w:rPr>
        <w:t>&gt;</w:t>
      </w:r>
    </w:p>
    <w:p w14:paraId="6D293373" w14:textId="7F226731" w:rsidR="006509C3" w:rsidRPr="00DC78B6" w:rsidRDefault="009C6874" w:rsidP="00EF396F">
      <w:pPr>
        <w:spacing w:after="0" w:line="360" w:lineRule="auto"/>
        <w:jc w:val="both"/>
        <w:rPr>
          <w:rFonts w:ascii="Arial" w:hAnsi="Arial" w:cs="Arial"/>
        </w:rPr>
      </w:pPr>
      <w:r w:rsidRPr="0099085F">
        <w:rPr>
          <w:rFonts w:ascii="Arial" w:hAnsi="Arial" w:cs="Arial"/>
        </w:rPr>
        <w:t xml:space="preserve">The Sponsor or delegate retains the right to audit any </w:t>
      </w:r>
      <w:r w:rsidR="00125C49">
        <w:rPr>
          <w:rFonts w:ascii="Arial" w:hAnsi="Arial" w:cs="Arial"/>
        </w:rPr>
        <w:t xml:space="preserve">and all parts of an </w:t>
      </w:r>
      <w:r w:rsidR="008D1F80" w:rsidRPr="0099085F">
        <w:rPr>
          <w:rFonts w:ascii="Arial" w:hAnsi="Arial" w:cs="Arial"/>
        </w:rPr>
        <w:t>RTB/RD</w:t>
      </w:r>
      <w:r w:rsidRPr="0099085F">
        <w:rPr>
          <w:rFonts w:ascii="Arial" w:hAnsi="Arial" w:cs="Arial"/>
        </w:rPr>
        <w:t xml:space="preserve">. In addition, any part of the </w:t>
      </w:r>
      <w:r w:rsidR="008D1F80" w:rsidRPr="0099085F">
        <w:rPr>
          <w:rFonts w:ascii="Arial" w:hAnsi="Arial" w:cs="Arial"/>
        </w:rPr>
        <w:t xml:space="preserve">RTB/RD </w:t>
      </w:r>
      <w:r w:rsidRPr="0099085F">
        <w:rPr>
          <w:rFonts w:ascii="Arial" w:hAnsi="Arial" w:cs="Arial"/>
        </w:rPr>
        <w:t>may be audited by the funders where applicable.</w:t>
      </w:r>
    </w:p>
    <w:p w14:paraId="60A7B065" w14:textId="77777777" w:rsidR="009C6874" w:rsidRPr="00DC78B6" w:rsidRDefault="009C6874" w:rsidP="00EF396F">
      <w:pPr>
        <w:pStyle w:val="NoSpacing"/>
        <w:spacing w:line="360" w:lineRule="auto"/>
        <w:jc w:val="both"/>
        <w:rPr>
          <w:rFonts w:ascii="Arial" w:hAnsi="Arial" w:cs="Arial"/>
        </w:rPr>
      </w:pPr>
    </w:p>
    <w:p w14:paraId="1C270901" w14:textId="77777777" w:rsidR="00014512" w:rsidRDefault="00014512" w:rsidP="00EF396F">
      <w:pPr>
        <w:spacing w:after="0" w:line="360" w:lineRule="auto"/>
        <w:jc w:val="both"/>
        <w:rPr>
          <w:rFonts w:ascii="Arial" w:hAnsi="Arial" w:cs="Arial"/>
          <w:i/>
          <w:color w:val="00B050"/>
        </w:rPr>
      </w:pPr>
      <w:r>
        <w:rPr>
          <w:rFonts w:ascii="Arial" w:hAnsi="Arial" w:cs="Arial"/>
          <w:i/>
          <w:color w:val="00B050"/>
        </w:rPr>
        <w:t>Describe the methods of governance</w:t>
      </w:r>
      <w:r w:rsidR="00116815">
        <w:rPr>
          <w:rFonts w:ascii="Arial" w:hAnsi="Arial" w:cs="Arial"/>
          <w:i/>
          <w:color w:val="00B050"/>
        </w:rPr>
        <w:t xml:space="preserve"> and quality management</w:t>
      </w:r>
      <w:r>
        <w:rPr>
          <w:rFonts w:ascii="Arial" w:hAnsi="Arial" w:cs="Arial"/>
          <w:i/>
          <w:color w:val="00B050"/>
        </w:rPr>
        <w:t xml:space="preserve"> that will be implemented to </w:t>
      </w:r>
      <w:r w:rsidR="00116815">
        <w:rPr>
          <w:rFonts w:ascii="Arial" w:hAnsi="Arial" w:cs="Arial"/>
          <w:i/>
          <w:color w:val="00B050"/>
        </w:rPr>
        <w:t xml:space="preserve">maintain oversight of the RTB / RD. </w:t>
      </w:r>
      <w:r w:rsidR="00B87D5A" w:rsidRPr="00DC78B6">
        <w:rPr>
          <w:rFonts w:ascii="Arial" w:hAnsi="Arial" w:cs="Arial"/>
          <w:i/>
          <w:color w:val="00B050"/>
        </w:rPr>
        <w:t xml:space="preserve">The aim of </w:t>
      </w:r>
      <w:r w:rsidR="00B87D5A">
        <w:rPr>
          <w:rFonts w:ascii="Arial" w:hAnsi="Arial" w:cs="Arial"/>
          <w:i/>
          <w:color w:val="00B050"/>
        </w:rPr>
        <w:t xml:space="preserve">this section </w:t>
      </w:r>
      <w:r w:rsidR="00B87D5A" w:rsidRPr="00DC78B6">
        <w:rPr>
          <w:rFonts w:ascii="Arial" w:hAnsi="Arial" w:cs="Arial"/>
          <w:i/>
          <w:color w:val="00B050"/>
        </w:rPr>
        <w:t>is to ensure participant safety</w:t>
      </w:r>
      <w:r w:rsidR="00B87D5A" w:rsidRPr="00E7767B">
        <w:rPr>
          <w:rFonts w:ascii="Arial" w:hAnsi="Arial" w:cs="Arial"/>
          <w:i/>
          <w:color w:val="00B050"/>
        </w:rPr>
        <w:t xml:space="preserve"> and data integrity as well as c</w:t>
      </w:r>
      <w:r w:rsidR="00B87D5A" w:rsidRPr="0099085F">
        <w:rPr>
          <w:rFonts w:ascii="Arial" w:hAnsi="Arial" w:cs="Arial"/>
          <w:i/>
          <w:color w:val="00B050"/>
        </w:rPr>
        <w:t xml:space="preserve">ompliance to the protocol and GCP. </w:t>
      </w:r>
      <w:r w:rsidR="00B87D5A">
        <w:rPr>
          <w:rFonts w:ascii="Arial" w:hAnsi="Arial" w:cs="Arial"/>
          <w:i/>
          <w:color w:val="00B050"/>
        </w:rPr>
        <w:t>Process to achieve this</w:t>
      </w:r>
      <w:r w:rsidR="00116815">
        <w:rPr>
          <w:rFonts w:ascii="Arial" w:hAnsi="Arial" w:cs="Arial"/>
          <w:i/>
          <w:color w:val="00B050"/>
        </w:rPr>
        <w:t xml:space="preserve"> can include:</w:t>
      </w:r>
    </w:p>
    <w:p w14:paraId="20913DF0" w14:textId="77777777" w:rsidR="00116815" w:rsidRDefault="00116815" w:rsidP="00EF396F">
      <w:pPr>
        <w:spacing w:after="0" w:line="360" w:lineRule="auto"/>
        <w:jc w:val="both"/>
        <w:rPr>
          <w:rFonts w:ascii="Arial" w:hAnsi="Arial" w:cs="Arial"/>
          <w:i/>
          <w:color w:val="00B050"/>
        </w:rPr>
      </w:pPr>
    </w:p>
    <w:p w14:paraId="7F01DA1B" w14:textId="77777777" w:rsidR="00116815" w:rsidRDefault="00116815" w:rsidP="003603FF">
      <w:pPr>
        <w:numPr>
          <w:ilvl w:val="0"/>
          <w:numId w:val="62"/>
        </w:numPr>
        <w:spacing w:after="0" w:line="360" w:lineRule="auto"/>
        <w:jc w:val="both"/>
        <w:rPr>
          <w:rFonts w:ascii="Arial" w:hAnsi="Arial" w:cs="Arial"/>
          <w:i/>
          <w:color w:val="00B050"/>
        </w:rPr>
      </w:pPr>
      <w:r>
        <w:rPr>
          <w:rFonts w:ascii="Arial" w:hAnsi="Arial" w:cs="Arial"/>
          <w:i/>
          <w:color w:val="00B050"/>
        </w:rPr>
        <w:t>Establishing a quality management system and a quality assurance manager.</w:t>
      </w:r>
    </w:p>
    <w:p w14:paraId="05192750" w14:textId="77777777" w:rsidR="00116815" w:rsidRDefault="00116815" w:rsidP="00F8151C">
      <w:pPr>
        <w:numPr>
          <w:ilvl w:val="0"/>
          <w:numId w:val="62"/>
        </w:numPr>
        <w:spacing w:after="0" w:line="360" w:lineRule="auto"/>
        <w:jc w:val="both"/>
        <w:rPr>
          <w:rFonts w:ascii="Arial" w:hAnsi="Arial" w:cs="Arial"/>
          <w:i/>
          <w:color w:val="00B050"/>
        </w:rPr>
      </w:pPr>
      <w:r>
        <w:rPr>
          <w:rFonts w:ascii="Arial" w:hAnsi="Arial" w:cs="Arial"/>
          <w:i/>
          <w:color w:val="00B050"/>
        </w:rPr>
        <w:t>Establishing internal quality control procedures.</w:t>
      </w:r>
    </w:p>
    <w:p w14:paraId="3105D1F3" w14:textId="77777777" w:rsidR="00116815" w:rsidRDefault="00116815">
      <w:pPr>
        <w:numPr>
          <w:ilvl w:val="0"/>
          <w:numId w:val="62"/>
        </w:numPr>
        <w:spacing w:after="0" w:line="360" w:lineRule="auto"/>
        <w:jc w:val="both"/>
        <w:rPr>
          <w:rFonts w:ascii="Arial" w:hAnsi="Arial" w:cs="Arial"/>
          <w:i/>
          <w:color w:val="00B050"/>
        </w:rPr>
      </w:pPr>
      <w:r>
        <w:rPr>
          <w:rFonts w:ascii="Arial" w:hAnsi="Arial" w:cs="Arial"/>
          <w:i/>
          <w:color w:val="00B050"/>
        </w:rPr>
        <w:t xml:space="preserve">Establishing </w:t>
      </w:r>
      <w:proofErr w:type="gramStart"/>
      <w:r>
        <w:rPr>
          <w:rFonts w:ascii="Arial" w:hAnsi="Arial" w:cs="Arial"/>
          <w:i/>
          <w:color w:val="00B050"/>
        </w:rPr>
        <w:t>a</w:t>
      </w:r>
      <w:proofErr w:type="gramEnd"/>
      <w:r>
        <w:rPr>
          <w:rFonts w:ascii="Arial" w:hAnsi="Arial" w:cs="Arial"/>
          <w:i/>
          <w:color w:val="00B050"/>
        </w:rPr>
        <w:t xml:space="preserve"> RTB/RD governance committee.</w:t>
      </w:r>
    </w:p>
    <w:p w14:paraId="47541F5C" w14:textId="77777777" w:rsidR="00116815" w:rsidRDefault="00116815">
      <w:pPr>
        <w:numPr>
          <w:ilvl w:val="0"/>
          <w:numId w:val="62"/>
        </w:numPr>
        <w:spacing w:after="0" w:line="360" w:lineRule="auto"/>
        <w:jc w:val="both"/>
        <w:rPr>
          <w:rFonts w:ascii="Arial" w:hAnsi="Arial" w:cs="Arial"/>
          <w:i/>
          <w:color w:val="00B050"/>
        </w:rPr>
      </w:pPr>
      <w:r>
        <w:rPr>
          <w:rFonts w:ascii="Arial" w:hAnsi="Arial" w:cs="Arial"/>
          <w:i/>
          <w:color w:val="00B050"/>
        </w:rPr>
        <w:t>Establishing training programmes for RTB/RD staff and recruiting site staff.</w:t>
      </w:r>
    </w:p>
    <w:p w14:paraId="0143DC3A" w14:textId="77777777" w:rsidR="00116815" w:rsidRDefault="00116815">
      <w:pPr>
        <w:numPr>
          <w:ilvl w:val="0"/>
          <w:numId w:val="62"/>
        </w:numPr>
        <w:spacing w:after="0" w:line="360" w:lineRule="auto"/>
        <w:jc w:val="both"/>
        <w:rPr>
          <w:rFonts w:ascii="Arial" w:hAnsi="Arial" w:cs="Arial"/>
          <w:i/>
          <w:color w:val="00B050"/>
        </w:rPr>
      </w:pPr>
      <w:r>
        <w:rPr>
          <w:rFonts w:ascii="Arial" w:hAnsi="Arial" w:cs="Arial"/>
          <w:i/>
          <w:color w:val="00B050"/>
        </w:rPr>
        <w:t>Planning monitoring visits of the RTB/RD to confirm that:</w:t>
      </w:r>
    </w:p>
    <w:p w14:paraId="23643B58" w14:textId="77777777" w:rsidR="00116815" w:rsidRDefault="00116815">
      <w:pPr>
        <w:numPr>
          <w:ilvl w:val="1"/>
          <w:numId w:val="62"/>
        </w:numPr>
        <w:spacing w:after="0" w:line="360" w:lineRule="auto"/>
        <w:jc w:val="both"/>
        <w:rPr>
          <w:rFonts w:ascii="Arial" w:hAnsi="Arial" w:cs="Arial"/>
          <w:i/>
          <w:color w:val="00B050"/>
        </w:rPr>
      </w:pPr>
      <w:r>
        <w:rPr>
          <w:rFonts w:ascii="Arial" w:hAnsi="Arial" w:cs="Arial"/>
          <w:i/>
          <w:color w:val="00B050"/>
        </w:rPr>
        <w:t>All required documentation is in place.</w:t>
      </w:r>
    </w:p>
    <w:p w14:paraId="57456121" w14:textId="77777777" w:rsidR="00116815" w:rsidRDefault="00116815">
      <w:pPr>
        <w:numPr>
          <w:ilvl w:val="1"/>
          <w:numId w:val="62"/>
        </w:numPr>
        <w:spacing w:after="0" w:line="360" w:lineRule="auto"/>
        <w:jc w:val="both"/>
        <w:rPr>
          <w:rFonts w:ascii="Arial" w:hAnsi="Arial" w:cs="Arial"/>
          <w:i/>
          <w:color w:val="00B050"/>
        </w:rPr>
      </w:pPr>
      <w:r>
        <w:rPr>
          <w:rFonts w:ascii="Arial" w:hAnsi="Arial" w:cs="Arial"/>
          <w:i/>
          <w:color w:val="00B050"/>
        </w:rPr>
        <w:t>Sample storage conditions are adequate.</w:t>
      </w:r>
    </w:p>
    <w:p w14:paraId="1BAC233E" w14:textId="77777777" w:rsidR="00116815" w:rsidRDefault="00116815">
      <w:pPr>
        <w:numPr>
          <w:ilvl w:val="1"/>
          <w:numId w:val="62"/>
        </w:numPr>
        <w:spacing w:after="0" w:line="360" w:lineRule="auto"/>
        <w:jc w:val="both"/>
        <w:rPr>
          <w:rFonts w:ascii="Arial" w:hAnsi="Arial" w:cs="Arial"/>
          <w:i/>
          <w:color w:val="00B050"/>
        </w:rPr>
      </w:pPr>
      <w:r>
        <w:rPr>
          <w:rFonts w:ascii="Arial" w:hAnsi="Arial" w:cs="Arial"/>
          <w:i/>
          <w:color w:val="00B050"/>
        </w:rPr>
        <w:t>Server location and security is adequate.</w:t>
      </w:r>
    </w:p>
    <w:p w14:paraId="35D0C110" w14:textId="77777777" w:rsidR="00116815" w:rsidRDefault="00116815">
      <w:pPr>
        <w:numPr>
          <w:ilvl w:val="0"/>
          <w:numId w:val="62"/>
        </w:numPr>
        <w:spacing w:after="0" w:line="360" w:lineRule="auto"/>
        <w:jc w:val="both"/>
        <w:rPr>
          <w:rFonts w:ascii="Arial" w:hAnsi="Arial" w:cs="Arial"/>
          <w:i/>
          <w:color w:val="00B050"/>
        </w:rPr>
      </w:pPr>
      <w:r>
        <w:rPr>
          <w:rFonts w:ascii="Arial" w:hAnsi="Arial" w:cs="Arial"/>
          <w:i/>
          <w:color w:val="00B050"/>
        </w:rPr>
        <w:t>Planning monitoring visits to identified recruiting sites to confirm that:</w:t>
      </w:r>
    </w:p>
    <w:p w14:paraId="248B5DDA" w14:textId="77777777" w:rsidR="00116815" w:rsidRDefault="00116815">
      <w:pPr>
        <w:numPr>
          <w:ilvl w:val="1"/>
          <w:numId w:val="62"/>
        </w:numPr>
        <w:spacing w:after="0" w:line="360" w:lineRule="auto"/>
        <w:jc w:val="both"/>
        <w:rPr>
          <w:rFonts w:ascii="Arial" w:hAnsi="Arial" w:cs="Arial"/>
          <w:i/>
          <w:color w:val="00B050"/>
        </w:rPr>
      </w:pPr>
      <w:r>
        <w:rPr>
          <w:rFonts w:ascii="Arial" w:hAnsi="Arial" w:cs="Arial"/>
          <w:i/>
          <w:color w:val="00B050"/>
        </w:rPr>
        <w:t>Donors meet eligibility criteria.</w:t>
      </w:r>
    </w:p>
    <w:p w14:paraId="119C4246" w14:textId="77777777" w:rsidR="00116815" w:rsidRDefault="00116815">
      <w:pPr>
        <w:numPr>
          <w:ilvl w:val="1"/>
          <w:numId w:val="62"/>
        </w:numPr>
        <w:spacing w:after="0" w:line="360" w:lineRule="auto"/>
        <w:jc w:val="both"/>
        <w:rPr>
          <w:rFonts w:ascii="Arial" w:hAnsi="Arial" w:cs="Arial"/>
          <w:i/>
          <w:color w:val="00B050"/>
        </w:rPr>
      </w:pPr>
      <w:r>
        <w:rPr>
          <w:rFonts w:ascii="Arial" w:hAnsi="Arial" w:cs="Arial"/>
          <w:i/>
          <w:color w:val="00B050"/>
        </w:rPr>
        <w:t>Donors have given informed consent for the storage of their samples and data.</w:t>
      </w:r>
    </w:p>
    <w:p w14:paraId="32A7353F" w14:textId="01B53DEE" w:rsidR="00116815" w:rsidRDefault="00116815">
      <w:pPr>
        <w:numPr>
          <w:ilvl w:val="1"/>
          <w:numId w:val="62"/>
        </w:numPr>
        <w:spacing w:after="0" w:line="360" w:lineRule="auto"/>
        <w:jc w:val="both"/>
        <w:rPr>
          <w:rFonts w:ascii="Arial" w:hAnsi="Arial" w:cs="Arial"/>
          <w:i/>
          <w:color w:val="00B050"/>
        </w:rPr>
      </w:pPr>
      <w:r>
        <w:rPr>
          <w:rFonts w:ascii="Arial" w:hAnsi="Arial" w:cs="Arial"/>
          <w:i/>
          <w:color w:val="00B050"/>
        </w:rPr>
        <w:t>Recorded data are accurate.</w:t>
      </w:r>
    </w:p>
    <w:p w14:paraId="53B2861B" w14:textId="0F390BA7" w:rsidR="00C44D1A" w:rsidRPr="00446D04" w:rsidRDefault="00C44D1A" w:rsidP="00446D04">
      <w:pPr>
        <w:numPr>
          <w:ilvl w:val="1"/>
          <w:numId w:val="62"/>
        </w:numPr>
        <w:spacing w:after="0" w:line="360" w:lineRule="auto"/>
        <w:jc w:val="both"/>
        <w:rPr>
          <w:rFonts w:ascii="Arial" w:hAnsi="Arial" w:cs="Arial"/>
          <w:i/>
          <w:color w:val="00B050"/>
        </w:rPr>
      </w:pPr>
      <w:r w:rsidRPr="00446D04">
        <w:rPr>
          <w:rFonts w:ascii="Arial" w:hAnsi="Arial" w:cs="Arial"/>
          <w:i/>
          <w:color w:val="00B050"/>
        </w:rPr>
        <w:t>Meeting the HTA standards (where required)</w:t>
      </w:r>
    </w:p>
    <w:p w14:paraId="02CF99F2" w14:textId="77777777" w:rsidR="00014512" w:rsidRDefault="00014512" w:rsidP="001F0C90">
      <w:pPr>
        <w:spacing w:after="0" w:line="240" w:lineRule="auto"/>
        <w:rPr>
          <w:rFonts w:ascii="Arial" w:hAnsi="Arial" w:cs="Arial"/>
          <w:i/>
          <w:color w:val="00B050"/>
        </w:rPr>
      </w:pPr>
    </w:p>
    <w:p w14:paraId="71518E1C" w14:textId="7650F9EB" w:rsidR="009C6874" w:rsidRPr="0099085F" w:rsidRDefault="009C6874" w:rsidP="00EF396F">
      <w:pPr>
        <w:spacing w:after="0" w:line="360" w:lineRule="auto"/>
        <w:jc w:val="both"/>
        <w:rPr>
          <w:rFonts w:ascii="Arial" w:hAnsi="Arial" w:cs="Arial"/>
          <w:i/>
          <w:color w:val="00B050"/>
        </w:rPr>
      </w:pPr>
      <w:r w:rsidRPr="0099085F">
        <w:rPr>
          <w:rFonts w:ascii="Arial" w:hAnsi="Arial" w:cs="Arial"/>
          <w:i/>
          <w:color w:val="00B050"/>
        </w:rPr>
        <w:t xml:space="preserve">When deciding on </w:t>
      </w:r>
      <w:r w:rsidR="00EF396F">
        <w:rPr>
          <w:rFonts w:ascii="Arial" w:hAnsi="Arial" w:cs="Arial"/>
          <w:i/>
          <w:color w:val="00B050"/>
        </w:rPr>
        <w:t>what</w:t>
      </w:r>
      <w:r w:rsidR="00B87D5A">
        <w:rPr>
          <w:rFonts w:ascii="Arial" w:hAnsi="Arial" w:cs="Arial"/>
          <w:i/>
          <w:color w:val="00B050"/>
        </w:rPr>
        <w:t xml:space="preserve"> should be in place,</w:t>
      </w:r>
      <w:r w:rsidRPr="0099085F">
        <w:rPr>
          <w:rFonts w:ascii="Arial" w:hAnsi="Arial" w:cs="Arial"/>
          <w:i/>
          <w:color w:val="00B050"/>
        </w:rPr>
        <w:t xml:space="preserve"> consideration should be given to how </w:t>
      </w:r>
      <w:r w:rsidR="0011019A" w:rsidRPr="0099085F">
        <w:rPr>
          <w:rFonts w:ascii="Arial" w:hAnsi="Arial" w:cs="Arial"/>
          <w:i/>
          <w:color w:val="00B050"/>
        </w:rPr>
        <w:t>the</w:t>
      </w:r>
      <w:r w:rsidRPr="0099085F">
        <w:rPr>
          <w:rFonts w:ascii="Arial" w:hAnsi="Arial" w:cs="Arial"/>
          <w:i/>
          <w:color w:val="00B050"/>
        </w:rPr>
        <w:t xml:space="preserve"> CI can be assured:</w:t>
      </w:r>
    </w:p>
    <w:p w14:paraId="60C5C707" w14:textId="77777777" w:rsidR="009C6874" w:rsidRPr="0099085F" w:rsidRDefault="008D1F80" w:rsidP="003603FF">
      <w:pPr>
        <w:numPr>
          <w:ilvl w:val="0"/>
          <w:numId w:val="35"/>
        </w:numPr>
        <w:autoSpaceDE w:val="0"/>
        <w:autoSpaceDN w:val="0"/>
        <w:adjustRightInd w:val="0"/>
        <w:spacing w:after="0" w:line="360" w:lineRule="auto"/>
        <w:ind w:left="720" w:hanging="294"/>
        <w:jc w:val="both"/>
        <w:rPr>
          <w:rFonts w:ascii="Arial" w:hAnsi="Arial" w:cs="Arial"/>
          <w:bCs/>
          <w:i/>
          <w:color w:val="00B050"/>
        </w:rPr>
      </w:pPr>
      <w:r w:rsidRPr="0099085F">
        <w:rPr>
          <w:rFonts w:ascii="Arial" w:hAnsi="Arial" w:cs="Arial"/>
          <w:bCs/>
          <w:i/>
          <w:color w:val="00B050"/>
        </w:rPr>
        <w:t xml:space="preserve">All </w:t>
      </w:r>
      <w:r w:rsidR="0011019A" w:rsidRPr="0099085F">
        <w:rPr>
          <w:rFonts w:ascii="Arial" w:hAnsi="Arial" w:cs="Arial"/>
          <w:bCs/>
          <w:i/>
          <w:color w:val="00B050"/>
        </w:rPr>
        <w:t xml:space="preserve">participants </w:t>
      </w:r>
      <w:r w:rsidR="009C6874" w:rsidRPr="0099085F">
        <w:rPr>
          <w:rFonts w:ascii="Arial" w:hAnsi="Arial" w:cs="Arial"/>
          <w:bCs/>
          <w:i/>
          <w:color w:val="00B050"/>
        </w:rPr>
        <w:t>are treated as per protocol and are safe</w:t>
      </w:r>
    </w:p>
    <w:p w14:paraId="1E7135E1" w14:textId="77777777" w:rsidR="009C6874" w:rsidRPr="0099085F" w:rsidRDefault="00C45ED5" w:rsidP="00F8151C">
      <w:pPr>
        <w:numPr>
          <w:ilvl w:val="0"/>
          <w:numId w:val="35"/>
        </w:numPr>
        <w:autoSpaceDE w:val="0"/>
        <w:autoSpaceDN w:val="0"/>
        <w:adjustRightInd w:val="0"/>
        <w:spacing w:after="0" w:line="360" w:lineRule="auto"/>
        <w:ind w:left="720" w:hanging="294"/>
        <w:jc w:val="both"/>
        <w:rPr>
          <w:rFonts w:ascii="Arial" w:hAnsi="Arial" w:cs="Arial"/>
          <w:bCs/>
          <w:i/>
          <w:color w:val="00B050"/>
        </w:rPr>
      </w:pPr>
      <w:r w:rsidRPr="0099085F">
        <w:rPr>
          <w:rFonts w:ascii="Arial" w:hAnsi="Arial" w:cs="Arial"/>
          <w:bCs/>
          <w:i/>
          <w:color w:val="00B050"/>
        </w:rPr>
        <w:lastRenderedPageBreak/>
        <w:t>T</w:t>
      </w:r>
      <w:r w:rsidR="0011019A" w:rsidRPr="0099085F">
        <w:rPr>
          <w:rFonts w:ascii="Arial" w:hAnsi="Arial" w:cs="Arial"/>
          <w:bCs/>
          <w:i/>
          <w:color w:val="00B050"/>
        </w:rPr>
        <w:t xml:space="preserve">hat the </w:t>
      </w:r>
      <w:r w:rsidR="009C6874" w:rsidRPr="0099085F">
        <w:rPr>
          <w:rFonts w:ascii="Arial" w:hAnsi="Arial" w:cs="Arial"/>
          <w:bCs/>
          <w:i/>
          <w:color w:val="00B050"/>
        </w:rPr>
        <w:t>data collected is accurate, of good q</w:t>
      </w:r>
      <w:r w:rsidR="0011019A" w:rsidRPr="0099085F">
        <w:rPr>
          <w:rFonts w:ascii="Arial" w:hAnsi="Arial" w:cs="Arial"/>
          <w:bCs/>
          <w:i/>
          <w:color w:val="00B050"/>
        </w:rPr>
        <w:t xml:space="preserve">uality and would stand up to </w:t>
      </w:r>
      <w:r w:rsidR="009C6874" w:rsidRPr="0099085F">
        <w:rPr>
          <w:rFonts w:ascii="Arial" w:hAnsi="Arial" w:cs="Arial"/>
          <w:bCs/>
          <w:i/>
          <w:color w:val="00B050"/>
        </w:rPr>
        <w:t>robust scrutiny.</w:t>
      </w:r>
    </w:p>
    <w:p w14:paraId="782CC683" w14:textId="77777777" w:rsidR="00C45ED5" w:rsidRPr="0099085F" w:rsidRDefault="00C45ED5" w:rsidP="00EF396F">
      <w:pPr>
        <w:pStyle w:val="NoSpacing"/>
        <w:spacing w:line="360" w:lineRule="auto"/>
        <w:jc w:val="both"/>
        <w:rPr>
          <w:rFonts w:ascii="Arial" w:hAnsi="Arial" w:cs="Arial"/>
        </w:rPr>
      </w:pPr>
    </w:p>
    <w:p w14:paraId="68C87E42" w14:textId="77777777" w:rsidR="00B87D5A" w:rsidRPr="00116815" w:rsidRDefault="009C6874" w:rsidP="00EF396F">
      <w:pPr>
        <w:spacing w:after="0" w:line="360" w:lineRule="auto"/>
        <w:jc w:val="both"/>
        <w:rPr>
          <w:rFonts w:ascii="Arial" w:hAnsi="Arial" w:cs="Arial"/>
          <w:i/>
          <w:color w:val="00B050"/>
        </w:rPr>
      </w:pPr>
      <w:r w:rsidRPr="0099085F">
        <w:rPr>
          <w:rFonts w:ascii="Arial" w:hAnsi="Arial" w:cs="Arial"/>
          <w:i/>
          <w:color w:val="00B050"/>
        </w:rPr>
        <w:t xml:space="preserve">Resource should not be the determining factor in the level of </w:t>
      </w:r>
      <w:r w:rsidR="00B87D5A">
        <w:rPr>
          <w:rFonts w:ascii="Arial" w:hAnsi="Arial" w:cs="Arial"/>
          <w:i/>
          <w:color w:val="00B050"/>
        </w:rPr>
        <w:t xml:space="preserve">governance oversight in place. It is acceptable to provide a high-level summary in the protocol with reference to more specialised documents </w:t>
      </w:r>
      <w:proofErr w:type="gramStart"/>
      <w:r w:rsidR="00B87D5A">
        <w:rPr>
          <w:rFonts w:ascii="Arial" w:hAnsi="Arial" w:cs="Arial"/>
          <w:i/>
          <w:color w:val="00B050"/>
        </w:rPr>
        <w:t>e.g.</w:t>
      </w:r>
      <w:proofErr w:type="gramEnd"/>
      <w:r w:rsidR="00B87D5A">
        <w:rPr>
          <w:rFonts w:ascii="Arial" w:hAnsi="Arial" w:cs="Arial"/>
          <w:i/>
          <w:color w:val="00B050"/>
        </w:rPr>
        <w:t xml:space="preserve"> monitoring plan, quality manual, and governance committee charter.</w:t>
      </w:r>
    </w:p>
    <w:p w14:paraId="6EA08EC1" w14:textId="77777777" w:rsidR="00CA02C3" w:rsidRPr="0099085F" w:rsidRDefault="00CA02C3" w:rsidP="00EF396F">
      <w:pPr>
        <w:pStyle w:val="NoSpacing"/>
        <w:spacing w:line="360" w:lineRule="auto"/>
        <w:jc w:val="both"/>
        <w:rPr>
          <w:rFonts w:ascii="Arial" w:hAnsi="Arial" w:cs="Arial"/>
        </w:rPr>
      </w:pPr>
    </w:p>
    <w:p w14:paraId="209167B8" w14:textId="77777777" w:rsidR="006E6B45" w:rsidRPr="0099085F" w:rsidRDefault="006E6B45" w:rsidP="00EF396F">
      <w:pPr>
        <w:spacing w:after="0" w:line="360" w:lineRule="auto"/>
        <w:jc w:val="both"/>
        <w:rPr>
          <w:rFonts w:ascii="Arial" w:hAnsi="Arial" w:cs="Arial"/>
          <w:i/>
          <w:color w:val="00B050"/>
        </w:rPr>
      </w:pPr>
      <w:r w:rsidRPr="0099085F">
        <w:rPr>
          <w:rFonts w:ascii="Arial" w:hAnsi="Arial" w:cs="Arial"/>
          <w:i/>
          <w:color w:val="00B050"/>
        </w:rPr>
        <w:t>The JRMO is no</w:t>
      </w:r>
      <w:r w:rsidR="0011019A" w:rsidRPr="0099085F">
        <w:rPr>
          <w:rFonts w:ascii="Arial" w:hAnsi="Arial" w:cs="Arial"/>
          <w:i/>
          <w:color w:val="00B050"/>
        </w:rPr>
        <w:t xml:space="preserve">t able to offer monitoring or </w:t>
      </w:r>
      <w:r w:rsidRPr="0099085F">
        <w:rPr>
          <w:rFonts w:ascii="Arial" w:hAnsi="Arial" w:cs="Arial"/>
          <w:i/>
          <w:color w:val="00B050"/>
        </w:rPr>
        <w:t xml:space="preserve">review </w:t>
      </w:r>
      <w:r w:rsidR="0011019A" w:rsidRPr="0099085F">
        <w:rPr>
          <w:rFonts w:ascii="Arial" w:hAnsi="Arial" w:cs="Arial"/>
          <w:i/>
          <w:color w:val="00B050"/>
        </w:rPr>
        <w:t>m</w:t>
      </w:r>
      <w:r w:rsidRPr="0099085F">
        <w:rPr>
          <w:rFonts w:ascii="Arial" w:hAnsi="Arial" w:cs="Arial"/>
          <w:i/>
          <w:color w:val="00B050"/>
        </w:rPr>
        <w:t>onitoring report</w:t>
      </w:r>
      <w:r w:rsidR="00C45ED5" w:rsidRPr="0099085F">
        <w:rPr>
          <w:rFonts w:ascii="Arial" w:hAnsi="Arial" w:cs="Arial"/>
          <w:i/>
          <w:color w:val="00B050"/>
        </w:rPr>
        <w:t>s</w:t>
      </w:r>
      <w:r w:rsidRPr="0099085F">
        <w:rPr>
          <w:rFonts w:ascii="Arial" w:hAnsi="Arial" w:cs="Arial"/>
          <w:i/>
          <w:color w:val="00B050"/>
        </w:rPr>
        <w:t xml:space="preserve"> but is happy to discuss the needed for monitoring and</w:t>
      </w:r>
      <w:r w:rsidR="0011019A" w:rsidRPr="0099085F">
        <w:rPr>
          <w:rFonts w:ascii="Arial" w:hAnsi="Arial" w:cs="Arial"/>
          <w:i/>
          <w:color w:val="00B050"/>
        </w:rPr>
        <w:t xml:space="preserve"> the type of monitoring relevant to</w:t>
      </w:r>
      <w:r w:rsidRPr="0099085F">
        <w:rPr>
          <w:rFonts w:ascii="Arial" w:hAnsi="Arial" w:cs="Arial"/>
          <w:i/>
          <w:color w:val="00B050"/>
        </w:rPr>
        <w:t xml:space="preserve"> the study.</w:t>
      </w:r>
    </w:p>
    <w:p w14:paraId="0544BD03" w14:textId="77777777" w:rsidR="00CA02C3" w:rsidRPr="0099085F" w:rsidRDefault="00CA02C3" w:rsidP="00EF396F">
      <w:pPr>
        <w:pStyle w:val="NoSpacing"/>
        <w:spacing w:line="360" w:lineRule="auto"/>
        <w:jc w:val="both"/>
        <w:rPr>
          <w:rFonts w:ascii="Arial" w:hAnsi="Arial" w:cs="Arial"/>
        </w:rPr>
      </w:pPr>
    </w:p>
    <w:p w14:paraId="3913D449" w14:textId="77777777" w:rsidR="00CA02C3" w:rsidRPr="0099085F" w:rsidRDefault="00CA02C3" w:rsidP="001F0C90">
      <w:pPr>
        <w:pStyle w:val="NoSpacing"/>
        <w:rPr>
          <w:rFonts w:ascii="Arial" w:hAnsi="Arial" w:cs="Arial"/>
        </w:rPr>
      </w:pPr>
    </w:p>
    <w:p w14:paraId="48C3D733" w14:textId="101A540B" w:rsidR="00BB19C6" w:rsidRPr="0099085F" w:rsidRDefault="00446D04" w:rsidP="00A72225">
      <w:pPr>
        <w:pStyle w:val="Heading1"/>
        <w:numPr>
          <w:ilvl w:val="0"/>
          <w:numId w:val="61"/>
        </w:numPr>
        <w:spacing w:before="0"/>
        <w:rPr>
          <w:rFonts w:ascii="Arial" w:hAnsi="Arial" w:cs="Arial"/>
          <w:color w:val="auto"/>
        </w:rPr>
      </w:pPr>
      <w:bookmarkStart w:id="620" w:name="_Toc331159163"/>
      <w:bookmarkStart w:id="621" w:name="_Toc495392798"/>
      <w:bookmarkStart w:id="622" w:name="_Toc51146052"/>
      <w:bookmarkStart w:id="623" w:name="_Toc51839342"/>
      <w:bookmarkStart w:id="624" w:name="_Toc331147402"/>
      <w:r>
        <w:rPr>
          <w:rFonts w:ascii="Arial" w:hAnsi="Arial" w:cs="Arial"/>
          <w:color w:val="auto"/>
        </w:rPr>
        <w:t>Management</w:t>
      </w:r>
      <w:r w:rsidR="00EF396F">
        <w:rPr>
          <w:rFonts w:ascii="Arial" w:hAnsi="Arial" w:cs="Arial"/>
          <w:color w:val="auto"/>
        </w:rPr>
        <w:t xml:space="preserve"> C</w:t>
      </w:r>
      <w:r w:rsidR="00C45ED5" w:rsidRPr="0099085F">
        <w:rPr>
          <w:rFonts w:ascii="Arial" w:hAnsi="Arial" w:cs="Arial"/>
          <w:color w:val="auto"/>
        </w:rPr>
        <w:t>ommittees</w:t>
      </w:r>
      <w:bookmarkEnd w:id="620"/>
      <w:bookmarkEnd w:id="621"/>
      <w:bookmarkEnd w:id="622"/>
      <w:bookmarkEnd w:id="623"/>
    </w:p>
    <w:p w14:paraId="1C23A1D6" w14:textId="77777777" w:rsidR="002D504C" w:rsidRPr="00DC78B6" w:rsidRDefault="002D504C" w:rsidP="00EF396F">
      <w:pPr>
        <w:pStyle w:val="NoSpacing"/>
        <w:spacing w:line="360" w:lineRule="auto"/>
        <w:jc w:val="both"/>
        <w:rPr>
          <w:rFonts w:ascii="Arial" w:hAnsi="Arial" w:cs="Arial"/>
        </w:rPr>
      </w:pPr>
    </w:p>
    <w:p w14:paraId="1E044E35" w14:textId="2991F9B2" w:rsidR="002D504C" w:rsidRPr="0099085F" w:rsidRDefault="009C6874" w:rsidP="00EF396F">
      <w:pPr>
        <w:autoSpaceDE w:val="0"/>
        <w:autoSpaceDN w:val="0"/>
        <w:adjustRightInd w:val="0"/>
        <w:spacing w:after="0" w:line="360" w:lineRule="auto"/>
        <w:jc w:val="both"/>
        <w:rPr>
          <w:rFonts w:ascii="Arial" w:hAnsi="Arial" w:cs="Arial"/>
          <w:i/>
          <w:color w:val="00B050"/>
        </w:rPr>
      </w:pPr>
      <w:r w:rsidRPr="00DC78B6">
        <w:rPr>
          <w:rFonts w:ascii="Arial" w:hAnsi="Arial" w:cs="Arial"/>
          <w:i/>
          <w:color w:val="00B050"/>
        </w:rPr>
        <w:t>This section should</w:t>
      </w:r>
      <w:r w:rsidR="002D504C" w:rsidRPr="00DC78B6">
        <w:rPr>
          <w:rFonts w:ascii="Arial" w:hAnsi="Arial" w:cs="Arial"/>
          <w:i/>
          <w:color w:val="00B050"/>
        </w:rPr>
        <w:t xml:space="preserve"> outline </w:t>
      </w:r>
      <w:r w:rsidRPr="00E7767B">
        <w:rPr>
          <w:rFonts w:ascii="Arial" w:hAnsi="Arial" w:cs="Arial"/>
          <w:i/>
          <w:color w:val="00B050"/>
        </w:rPr>
        <w:t xml:space="preserve">how the CI will ensure appropriate </w:t>
      </w:r>
      <w:r w:rsidR="002D504C" w:rsidRPr="0099085F">
        <w:rPr>
          <w:rFonts w:ascii="Arial" w:hAnsi="Arial" w:cs="Arial"/>
          <w:i/>
          <w:color w:val="00B050"/>
        </w:rPr>
        <w:t>oversight o</w:t>
      </w:r>
      <w:r w:rsidR="0011019A" w:rsidRPr="0099085F">
        <w:rPr>
          <w:rFonts w:ascii="Arial" w:hAnsi="Arial" w:cs="Arial"/>
          <w:i/>
          <w:color w:val="00B050"/>
        </w:rPr>
        <w:t xml:space="preserve">f the </w:t>
      </w:r>
      <w:r w:rsidR="00B0565F" w:rsidRPr="0099085F">
        <w:rPr>
          <w:rFonts w:ascii="Arial" w:hAnsi="Arial" w:cs="Arial"/>
          <w:i/>
          <w:color w:val="00B050"/>
        </w:rPr>
        <w:t>RTB/</w:t>
      </w:r>
      <w:r w:rsidR="008D1F80" w:rsidRPr="0099085F">
        <w:rPr>
          <w:rFonts w:ascii="Arial" w:hAnsi="Arial" w:cs="Arial"/>
          <w:i/>
          <w:color w:val="00B050"/>
        </w:rPr>
        <w:t>RD,</w:t>
      </w:r>
      <w:r w:rsidR="00B0565F" w:rsidRPr="0099085F">
        <w:rPr>
          <w:rFonts w:ascii="Arial" w:hAnsi="Arial" w:cs="Arial"/>
          <w:i/>
          <w:color w:val="00B050"/>
        </w:rPr>
        <w:t xml:space="preserve"> </w:t>
      </w:r>
      <w:r w:rsidRPr="0099085F">
        <w:rPr>
          <w:rFonts w:ascii="Arial" w:hAnsi="Arial" w:cs="Arial"/>
          <w:i/>
          <w:color w:val="00B050"/>
        </w:rPr>
        <w:t>data</w:t>
      </w:r>
      <w:r w:rsidR="008D1F80" w:rsidRPr="0099085F">
        <w:rPr>
          <w:rFonts w:ascii="Arial" w:hAnsi="Arial" w:cs="Arial"/>
          <w:i/>
          <w:color w:val="00B050"/>
        </w:rPr>
        <w:t xml:space="preserve">, </w:t>
      </w:r>
      <w:proofErr w:type="gramStart"/>
      <w:r w:rsidR="00B0565F" w:rsidRPr="0099085F">
        <w:rPr>
          <w:rFonts w:ascii="Arial" w:hAnsi="Arial" w:cs="Arial"/>
          <w:i/>
          <w:color w:val="00B050"/>
        </w:rPr>
        <w:t>samples</w:t>
      </w:r>
      <w:proofErr w:type="gramEnd"/>
      <w:r w:rsidR="00B0565F" w:rsidRPr="0099085F">
        <w:rPr>
          <w:rFonts w:ascii="Arial" w:hAnsi="Arial" w:cs="Arial"/>
          <w:i/>
          <w:color w:val="00B050"/>
        </w:rPr>
        <w:t xml:space="preserve"> and </w:t>
      </w:r>
      <w:r w:rsidR="002D504C" w:rsidRPr="0099085F">
        <w:rPr>
          <w:rFonts w:ascii="Arial" w:hAnsi="Arial" w:cs="Arial"/>
          <w:i/>
          <w:color w:val="00B050"/>
        </w:rPr>
        <w:t>participant</w:t>
      </w:r>
      <w:r w:rsidRPr="0099085F">
        <w:rPr>
          <w:rFonts w:ascii="Arial" w:hAnsi="Arial" w:cs="Arial"/>
          <w:i/>
          <w:color w:val="00B050"/>
        </w:rPr>
        <w:t xml:space="preserve"> </w:t>
      </w:r>
      <w:r w:rsidR="002D504C" w:rsidRPr="0099085F">
        <w:rPr>
          <w:rFonts w:ascii="Arial" w:hAnsi="Arial" w:cs="Arial"/>
          <w:i/>
          <w:color w:val="00B050"/>
        </w:rPr>
        <w:t>safety</w:t>
      </w:r>
      <w:r w:rsidR="002D504C" w:rsidRPr="0099085F">
        <w:rPr>
          <w:rFonts w:ascii="Arial" w:hAnsi="Arial" w:cs="Arial"/>
          <w:b/>
          <w:i/>
          <w:color w:val="00B050"/>
        </w:rPr>
        <w:t xml:space="preserve"> </w:t>
      </w:r>
      <w:r w:rsidR="002D504C" w:rsidRPr="0099085F">
        <w:rPr>
          <w:rFonts w:ascii="Arial" w:hAnsi="Arial" w:cs="Arial"/>
          <w:i/>
          <w:color w:val="00B050"/>
        </w:rPr>
        <w:t>and to outline any committees or groups involved in coordination and conduct.</w:t>
      </w:r>
    </w:p>
    <w:p w14:paraId="26391B53" w14:textId="77777777" w:rsidR="002D504C" w:rsidRPr="0099085F" w:rsidRDefault="002D504C" w:rsidP="00EF396F">
      <w:pPr>
        <w:pStyle w:val="NoSpacing"/>
        <w:spacing w:line="360" w:lineRule="auto"/>
        <w:jc w:val="both"/>
        <w:rPr>
          <w:rFonts w:ascii="Arial" w:hAnsi="Arial" w:cs="Arial"/>
        </w:rPr>
      </w:pPr>
    </w:p>
    <w:p w14:paraId="77DA1158" w14:textId="77777777" w:rsidR="002D504C" w:rsidRPr="0099085F" w:rsidRDefault="002D504C" w:rsidP="00EF396F">
      <w:pPr>
        <w:autoSpaceDE w:val="0"/>
        <w:autoSpaceDN w:val="0"/>
        <w:adjustRightInd w:val="0"/>
        <w:spacing w:after="0" w:line="360" w:lineRule="auto"/>
        <w:jc w:val="both"/>
        <w:rPr>
          <w:rFonts w:ascii="Arial" w:hAnsi="Arial" w:cs="Arial"/>
          <w:i/>
          <w:color w:val="00B050"/>
        </w:rPr>
      </w:pPr>
      <w:r w:rsidRPr="0099085F">
        <w:rPr>
          <w:rFonts w:ascii="Arial" w:hAnsi="Arial" w:cs="Arial"/>
          <w:i/>
          <w:color w:val="00B050"/>
        </w:rPr>
        <w:t>Outline if there will be any data monitoring/</w:t>
      </w:r>
      <w:r w:rsidR="00EB0926" w:rsidRPr="0099085F">
        <w:rPr>
          <w:rFonts w:ascii="Arial" w:hAnsi="Arial" w:cs="Arial"/>
          <w:i/>
          <w:color w:val="00B050"/>
        </w:rPr>
        <w:t>steering</w:t>
      </w:r>
      <w:r w:rsidRPr="0099085F">
        <w:rPr>
          <w:rFonts w:ascii="Arial" w:hAnsi="Arial" w:cs="Arial"/>
          <w:i/>
          <w:color w:val="00B050"/>
        </w:rPr>
        <w:t xml:space="preserve">/safety committees set up for this </w:t>
      </w:r>
      <w:r w:rsidR="00B0565F" w:rsidRPr="0099085F">
        <w:rPr>
          <w:rFonts w:ascii="Arial" w:hAnsi="Arial" w:cs="Arial"/>
          <w:i/>
          <w:color w:val="00B050"/>
        </w:rPr>
        <w:t>RTB/</w:t>
      </w:r>
      <w:r w:rsidR="008D1F80" w:rsidRPr="0099085F">
        <w:rPr>
          <w:rFonts w:ascii="Arial" w:hAnsi="Arial" w:cs="Arial"/>
          <w:i/>
          <w:color w:val="00B050"/>
        </w:rPr>
        <w:t>RD</w:t>
      </w:r>
      <w:r w:rsidR="00B0565F" w:rsidRPr="0099085F" w:rsidDel="00B0565F">
        <w:rPr>
          <w:rFonts w:ascii="Arial" w:hAnsi="Arial" w:cs="Arial"/>
          <w:i/>
          <w:color w:val="00B050"/>
        </w:rPr>
        <w:t xml:space="preserve"> </w:t>
      </w:r>
      <w:r w:rsidRPr="0099085F">
        <w:rPr>
          <w:rFonts w:ascii="Arial" w:hAnsi="Arial" w:cs="Arial"/>
          <w:i/>
          <w:color w:val="00B050"/>
        </w:rPr>
        <w:t>and explain their role.</w:t>
      </w:r>
      <w:r w:rsidR="00E83654" w:rsidRPr="0099085F">
        <w:rPr>
          <w:rFonts w:ascii="Arial" w:hAnsi="Arial" w:cs="Arial"/>
          <w:i/>
          <w:color w:val="00B050"/>
        </w:rPr>
        <w:t xml:space="preserve"> </w:t>
      </w:r>
      <w:r w:rsidRPr="0099085F">
        <w:rPr>
          <w:rFonts w:ascii="Arial" w:hAnsi="Arial" w:cs="Arial"/>
          <w:i/>
          <w:color w:val="00B050"/>
          <w:lang w:val="en-US"/>
        </w:rPr>
        <w:t>Describe the extent of the role of this committee and their involvement within the study.</w:t>
      </w:r>
      <w:r w:rsidR="00E83654" w:rsidRPr="0099085F">
        <w:rPr>
          <w:rFonts w:ascii="Arial" w:hAnsi="Arial" w:cs="Arial"/>
          <w:i/>
          <w:color w:val="00B050"/>
        </w:rPr>
        <w:t xml:space="preserve"> </w:t>
      </w:r>
      <w:r w:rsidR="008D1F80" w:rsidRPr="0099085F">
        <w:rPr>
          <w:rFonts w:ascii="Arial" w:hAnsi="Arial" w:cs="Arial"/>
          <w:i/>
          <w:color w:val="00B050"/>
        </w:rPr>
        <w:t xml:space="preserve">Refer to </w:t>
      </w:r>
      <w:r w:rsidR="00EB0926" w:rsidRPr="0099085F">
        <w:rPr>
          <w:rFonts w:ascii="Arial" w:hAnsi="Arial" w:cs="Arial"/>
          <w:i/>
          <w:color w:val="00B050"/>
        </w:rPr>
        <w:t>JRMO SOP</w:t>
      </w:r>
      <w:r w:rsidR="008D1F80" w:rsidRPr="0099085F">
        <w:rPr>
          <w:rFonts w:ascii="Arial" w:hAnsi="Arial" w:cs="Arial"/>
          <w:i/>
          <w:color w:val="00B050"/>
        </w:rPr>
        <w:t xml:space="preserve"> </w:t>
      </w:r>
      <w:r w:rsidRPr="0099085F">
        <w:rPr>
          <w:rFonts w:ascii="Arial" w:hAnsi="Arial" w:cs="Arial"/>
          <w:i/>
          <w:color w:val="00B050"/>
        </w:rPr>
        <w:t xml:space="preserve">47 </w:t>
      </w:r>
      <w:r w:rsidR="008D1F80" w:rsidRPr="0099085F">
        <w:rPr>
          <w:rFonts w:ascii="Arial" w:hAnsi="Arial" w:cs="Arial"/>
          <w:i/>
          <w:color w:val="00B050"/>
        </w:rPr>
        <w:t>for guidance on</w:t>
      </w:r>
      <w:r w:rsidRPr="0099085F">
        <w:rPr>
          <w:rFonts w:ascii="Arial" w:hAnsi="Arial" w:cs="Arial"/>
          <w:i/>
          <w:color w:val="00B050"/>
        </w:rPr>
        <w:t xml:space="preserve"> the types of committees possible and when they are needed.</w:t>
      </w:r>
    </w:p>
    <w:p w14:paraId="03D86724" w14:textId="77777777" w:rsidR="009C6874" w:rsidRPr="0099085F" w:rsidRDefault="009C6874" w:rsidP="00EF396F">
      <w:pPr>
        <w:pStyle w:val="NoSpacing"/>
        <w:spacing w:line="360" w:lineRule="auto"/>
        <w:jc w:val="both"/>
        <w:rPr>
          <w:rFonts w:ascii="Arial" w:hAnsi="Arial" w:cs="Arial"/>
        </w:rPr>
      </w:pPr>
    </w:p>
    <w:p w14:paraId="1FF98175" w14:textId="0B9DAFE6" w:rsidR="009C6874" w:rsidRDefault="009C6874" w:rsidP="00EF396F">
      <w:pPr>
        <w:autoSpaceDE w:val="0"/>
        <w:autoSpaceDN w:val="0"/>
        <w:adjustRightInd w:val="0"/>
        <w:spacing w:after="0" w:line="360" w:lineRule="auto"/>
        <w:jc w:val="both"/>
        <w:rPr>
          <w:rFonts w:ascii="Arial" w:hAnsi="Arial" w:cs="Arial"/>
          <w:i/>
          <w:color w:val="00B050"/>
        </w:rPr>
      </w:pPr>
      <w:r w:rsidRPr="0099085F">
        <w:rPr>
          <w:rFonts w:ascii="Arial" w:hAnsi="Arial" w:cs="Arial"/>
          <w:i/>
          <w:color w:val="00B050"/>
        </w:rPr>
        <w:t>As a minimum</w:t>
      </w:r>
      <w:r w:rsidR="00EA3A63" w:rsidRPr="0099085F">
        <w:rPr>
          <w:rFonts w:ascii="Arial" w:hAnsi="Arial" w:cs="Arial"/>
          <w:i/>
          <w:color w:val="00B050"/>
        </w:rPr>
        <w:t>,</w:t>
      </w:r>
      <w:r w:rsidRPr="0099085F">
        <w:rPr>
          <w:rFonts w:ascii="Arial" w:hAnsi="Arial" w:cs="Arial"/>
          <w:i/>
          <w:color w:val="00B050"/>
        </w:rPr>
        <w:t xml:space="preserve"> all </w:t>
      </w:r>
      <w:r w:rsidR="00B0565F" w:rsidRPr="0099085F">
        <w:rPr>
          <w:rFonts w:ascii="Arial" w:hAnsi="Arial" w:cs="Arial"/>
          <w:i/>
          <w:color w:val="00B050"/>
        </w:rPr>
        <w:t>RTB/R</w:t>
      </w:r>
      <w:r w:rsidR="008D1F80" w:rsidRPr="0099085F">
        <w:rPr>
          <w:rFonts w:ascii="Arial" w:hAnsi="Arial" w:cs="Arial"/>
          <w:i/>
          <w:color w:val="00B050"/>
        </w:rPr>
        <w:t xml:space="preserve">Ds </w:t>
      </w:r>
      <w:r w:rsidRPr="0099085F">
        <w:rPr>
          <w:rFonts w:ascii="Arial" w:hAnsi="Arial" w:cs="Arial"/>
          <w:i/>
          <w:color w:val="00B050"/>
        </w:rPr>
        <w:t xml:space="preserve">should convene a </w:t>
      </w:r>
      <w:r w:rsidR="00C45ED5" w:rsidRPr="0099085F">
        <w:rPr>
          <w:rFonts w:ascii="Arial" w:hAnsi="Arial" w:cs="Arial"/>
          <w:i/>
          <w:color w:val="00B050"/>
        </w:rPr>
        <w:t>m</w:t>
      </w:r>
      <w:r w:rsidRPr="0099085F">
        <w:rPr>
          <w:rFonts w:ascii="Arial" w:hAnsi="Arial" w:cs="Arial"/>
          <w:i/>
          <w:color w:val="00B050"/>
        </w:rPr>
        <w:t xml:space="preserve">anagement </w:t>
      </w:r>
      <w:r w:rsidR="00C45ED5" w:rsidRPr="0099085F">
        <w:rPr>
          <w:rFonts w:ascii="Arial" w:hAnsi="Arial" w:cs="Arial"/>
          <w:i/>
          <w:color w:val="00B050"/>
        </w:rPr>
        <w:t>g</w:t>
      </w:r>
      <w:r w:rsidRPr="0099085F">
        <w:rPr>
          <w:rFonts w:ascii="Arial" w:hAnsi="Arial" w:cs="Arial"/>
          <w:i/>
          <w:color w:val="00B050"/>
        </w:rPr>
        <w:t xml:space="preserve">roup consisting of the </w:t>
      </w:r>
      <w:r w:rsidR="002D504C" w:rsidRPr="0099085F">
        <w:rPr>
          <w:rFonts w:ascii="Arial" w:hAnsi="Arial" w:cs="Arial"/>
          <w:i/>
          <w:color w:val="00B050"/>
        </w:rPr>
        <w:t>CI,</w:t>
      </w:r>
      <w:r w:rsidRPr="0099085F">
        <w:rPr>
          <w:rFonts w:ascii="Arial" w:hAnsi="Arial" w:cs="Arial"/>
          <w:i/>
          <w:color w:val="00B050"/>
        </w:rPr>
        <w:t xml:space="preserve"> </w:t>
      </w:r>
      <w:r w:rsidR="002D504C" w:rsidRPr="0099085F">
        <w:rPr>
          <w:rFonts w:ascii="Arial" w:hAnsi="Arial" w:cs="Arial"/>
          <w:i/>
          <w:color w:val="00B050"/>
        </w:rPr>
        <w:t>P</w:t>
      </w:r>
      <w:r w:rsidR="00DC78B6" w:rsidRPr="0099085F">
        <w:rPr>
          <w:rFonts w:ascii="Arial" w:hAnsi="Arial" w:cs="Arial"/>
          <w:i/>
          <w:color w:val="00B050"/>
        </w:rPr>
        <w:t xml:space="preserve">rincipal </w:t>
      </w:r>
      <w:r w:rsidR="002D504C" w:rsidRPr="0099085F">
        <w:rPr>
          <w:rFonts w:ascii="Arial" w:hAnsi="Arial" w:cs="Arial"/>
          <w:i/>
          <w:color w:val="00B050"/>
        </w:rPr>
        <w:t>I</w:t>
      </w:r>
      <w:r w:rsidR="00DC78B6" w:rsidRPr="0099085F">
        <w:rPr>
          <w:rFonts w:ascii="Arial" w:hAnsi="Arial" w:cs="Arial"/>
          <w:i/>
          <w:color w:val="00B050"/>
        </w:rPr>
        <w:t>nvestigator</w:t>
      </w:r>
      <w:r w:rsidR="00EB0926" w:rsidRPr="0099085F">
        <w:rPr>
          <w:rFonts w:ascii="Arial" w:hAnsi="Arial" w:cs="Arial"/>
          <w:i/>
          <w:color w:val="00B050"/>
        </w:rPr>
        <w:t>s</w:t>
      </w:r>
      <w:r w:rsidR="00DC78B6" w:rsidRPr="0099085F">
        <w:rPr>
          <w:rFonts w:ascii="Arial" w:hAnsi="Arial" w:cs="Arial"/>
          <w:i/>
          <w:color w:val="00B050"/>
        </w:rPr>
        <w:t xml:space="preserve"> (PI)</w:t>
      </w:r>
      <w:r w:rsidR="002D504C" w:rsidRPr="0099085F">
        <w:rPr>
          <w:rFonts w:ascii="Arial" w:hAnsi="Arial" w:cs="Arial"/>
          <w:i/>
          <w:color w:val="00B050"/>
        </w:rPr>
        <w:t>, collaborators</w:t>
      </w:r>
      <w:r w:rsidRPr="0099085F">
        <w:rPr>
          <w:rFonts w:ascii="Arial" w:hAnsi="Arial" w:cs="Arial"/>
          <w:i/>
          <w:color w:val="00B050"/>
        </w:rPr>
        <w:t xml:space="preserve">, </w:t>
      </w:r>
      <w:r w:rsidR="002D504C" w:rsidRPr="0099085F">
        <w:rPr>
          <w:rFonts w:ascii="Arial" w:hAnsi="Arial" w:cs="Arial"/>
          <w:i/>
          <w:color w:val="00B050"/>
        </w:rPr>
        <w:t>grant holders</w:t>
      </w:r>
      <w:r w:rsidRPr="0099085F">
        <w:rPr>
          <w:rFonts w:ascii="Arial" w:hAnsi="Arial" w:cs="Arial"/>
          <w:i/>
          <w:color w:val="00B050"/>
        </w:rPr>
        <w:t xml:space="preserve">, </w:t>
      </w:r>
      <w:r w:rsidR="002D504C" w:rsidRPr="0099085F">
        <w:rPr>
          <w:rFonts w:ascii="Arial" w:hAnsi="Arial" w:cs="Arial"/>
          <w:i/>
          <w:color w:val="00B050"/>
        </w:rPr>
        <w:t>statisticians and study</w:t>
      </w:r>
      <w:r w:rsidRPr="0099085F">
        <w:rPr>
          <w:rFonts w:ascii="Arial" w:hAnsi="Arial" w:cs="Arial"/>
          <w:i/>
          <w:color w:val="00B050"/>
        </w:rPr>
        <w:t xml:space="preserve"> coordination team</w:t>
      </w:r>
      <w:r w:rsidR="00B0565F" w:rsidRPr="0099085F">
        <w:rPr>
          <w:rFonts w:ascii="Arial" w:hAnsi="Arial" w:cs="Arial"/>
          <w:i/>
          <w:color w:val="00B050"/>
        </w:rPr>
        <w:t xml:space="preserve"> that has oversight of the RTB/</w:t>
      </w:r>
      <w:r w:rsidR="008D1F80" w:rsidRPr="0099085F">
        <w:rPr>
          <w:rFonts w:ascii="Arial" w:hAnsi="Arial" w:cs="Arial"/>
          <w:i/>
          <w:color w:val="00B050"/>
        </w:rPr>
        <w:t>RD</w:t>
      </w:r>
      <w:r w:rsidR="00B0565F" w:rsidRPr="0099085F">
        <w:rPr>
          <w:rFonts w:ascii="Arial" w:hAnsi="Arial" w:cs="Arial"/>
          <w:i/>
          <w:color w:val="00B050"/>
        </w:rPr>
        <w:t xml:space="preserve"> and makes decisions on the release of data and samples to external parties.</w:t>
      </w:r>
    </w:p>
    <w:p w14:paraId="3B71BE2E" w14:textId="26FA3667" w:rsidR="00446D04" w:rsidRDefault="00446D04" w:rsidP="00EF396F">
      <w:pPr>
        <w:autoSpaceDE w:val="0"/>
        <w:autoSpaceDN w:val="0"/>
        <w:adjustRightInd w:val="0"/>
        <w:spacing w:after="0" w:line="360" w:lineRule="auto"/>
        <w:jc w:val="both"/>
        <w:rPr>
          <w:rFonts w:ascii="Arial" w:hAnsi="Arial" w:cs="Arial"/>
          <w:i/>
          <w:color w:val="00B050"/>
        </w:rPr>
      </w:pPr>
      <w:r w:rsidRPr="00446D04">
        <w:rPr>
          <w:rFonts w:ascii="Arial" w:hAnsi="Arial" w:cs="Arial"/>
          <w:i/>
          <w:color w:val="00B050"/>
        </w:rPr>
        <w:t>Include details where relevant of:</w:t>
      </w:r>
    </w:p>
    <w:p w14:paraId="6805D81F" w14:textId="77777777" w:rsidR="00446D04" w:rsidRPr="00446D04" w:rsidRDefault="00446D04" w:rsidP="00EF396F">
      <w:pPr>
        <w:autoSpaceDE w:val="0"/>
        <w:autoSpaceDN w:val="0"/>
        <w:adjustRightInd w:val="0"/>
        <w:spacing w:after="0" w:line="360" w:lineRule="auto"/>
        <w:jc w:val="both"/>
        <w:rPr>
          <w:rFonts w:ascii="Arial" w:hAnsi="Arial" w:cs="Arial"/>
          <w:i/>
          <w:color w:val="00B050"/>
        </w:rPr>
      </w:pPr>
    </w:p>
    <w:p w14:paraId="5C71B540" w14:textId="29708285" w:rsidR="00446D04" w:rsidRPr="00446D04" w:rsidRDefault="00446D04" w:rsidP="00446D04">
      <w:pPr>
        <w:pStyle w:val="CommentText"/>
        <w:numPr>
          <w:ilvl w:val="0"/>
          <w:numId w:val="69"/>
        </w:numPr>
        <w:spacing w:after="0"/>
        <w:rPr>
          <w:rFonts w:ascii="Arial" w:hAnsi="Arial" w:cs="Arial"/>
          <w:i/>
          <w:color w:val="00B050"/>
          <w:sz w:val="22"/>
          <w:szCs w:val="22"/>
        </w:rPr>
      </w:pPr>
      <w:r w:rsidRPr="00446D04">
        <w:rPr>
          <w:rFonts w:ascii="Arial" w:hAnsi="Arial" w:cs="Arial"/>
          <w:i/>
          <w:color w:val="00B050"/>
          <w:sz w:val="22"/>
          <w:szCs w:val="22"/>
        </w:rPr>
        <w:t>Policy/Management of Tissue Bank</w:t>
      </w:r>
    </w:p>
    <w:p w14:paraId="11434B91" w14:textId="1881833E" w:rsidR="00446D04" w:rsidRPr="00446D04" w:rsidRDefault="00446D04" w:rsidP="00446D04">
      <w:pPr>
        <w:pStyle w:val="CommentText"/>
        <w:numPr>
          <w:ilvl w:val="0"/>
          <w:numId w:val="69"/>
        </w:numPr>
        <w:spacing w:after="0"/>
        <w:rPr>
          <w:rFonts w:ascii="Arial" w:hAnsi="Arial" w:cs="Arial"/>
          <w:i/>
          <w:color w:val="00B050"/>
          <w:sz w:val="22"/>
          <w:szCs w:val="22"/>
        </w:rPr>
      </w:pPr>
      <w:r w:rsidRPr="00446D04">
        <w:rPr>
          <w:rFonts w:ascii="Arial" w:hAnsi="Arial" w:cs="Arial"/>
          <w:i/>
          <w:color w:val="00B050"/>
          <w:sz w:val="22"/>
          <w:szCs w:val="22"/>
        </w:rPr>
        <w:t>The Centres</w:t>
      </w:r>
    </w:p>
    <w:p w14:paraId="5DB6C20E" w14:textId="2B37EBF2" w:rsidR="00446D04" w:rsidRPr="00446D04" w:rsidRDefault="00446D04" w:rsidP="00446D04">
      <w:pPr>
        <w:pStyle w:val="CommentText"/>
        <w:numPr>
          <w:ilvl w:val="0"/>
          <w:numId w:val="69"/>
        </w:numPr>
        <w:spacing w:after="0"/>
        <w:rPr>
          <w:rFonts w:ascii="Arial" w:hAnsi="Arial" w:cs="Arial"/>
          <w:i/>
          <w:color w:val="00B050"/>
          <w:sz w:val="22"/>
          <w:szCs w:val="22"/>
        </w:rPr>
      </w:pPr>
      <w:r w:rsidRPr="00446D04">
        <w:rPr>
          <w:rFonts w:ascii="Arial" w:hAnsi="Arial" w:cs="Arial"/>
          <w:i/>
          <w:color w:val="00B050"/>
          <w:sz w:val="22"/>
          <w:szCs w:val="22"/>
        </w:rPr>
        <w:t>Proposed Operational/Governance Structure</w:t>
      </w:r>
    </w:p>
    <w:p w14:paraId="473F7EC2" w14:textId="4DAD0919" w:rsidR="00446D04" w:rsidRPr="00446D04" w:rsidRDefault="00446D04" w:rsidP="00446D04">
      <w:pPr>
        <w:pStyle w:val="CommentText"/>
        <w:numPr>
          <w:ilvl w:val="0"/>
          <w:numId w:val="69"/>
        </w:numPr>
        <w:spacing w:after="0"/>
        <w:rPr>
          <w:rFonts w:ascii="Arial" w:hAnsi="Arial" w:cs="Arial"/>
          <w:i/>
          <w:color w:val="00B050"/>
          <w:sz w:val="22"/>
          <w:szCs w:val="22"/>
        </w:rPr>
      </w:pPr>
      <w:r w:rsidRPr="00446D04">
        <w:rPr>
          <w:rFonts w:ascii="Arial" w:hAnsi="Arial" w:cs="Arial"/>
          <w:i/>
          <w:color w:val="00B050"/>
          <w:sz w:val="22"/>
          <w:szCs w:val="22"/>
        </w:rPr>
        <w:t>Tissue Access Committee</w:t>
      </w:r>
    </w:p>
    <w:p w14:paraId="69EEB2FD" w14:textId="2D2EB68C" w:rsidR="00446D04" w:rsidRPr="00446D04" w:rsidRDefault="00446D04" w:rsidP="00446D04">
      <w:pPr>
        <w:pStyle w:val="CommentText"/>
        <w:numPr>
          <w:ilvl w:val="0"/>
          <w:numId w:val="69"/>
        </w:numPr>
        <w:spacing w:after="0"/>
        <w:rPr>
          <w:rFonts w:ascii="Arial" w:hAnsi="Arial" w:cs="Arial"/>
          <w:i/>
          <w:color w:val="00B050"/>
          <w:sz w:val="22"/>
          <w:szCs w:val="22"/>
        </w:rPr>
      </w:pPr>
      <w:r w:rsidRPr="00446D04">
        <w:rPr>
          <w:rFonts w:ascii="Arial" w:hAnsi="Arial" w:cs="Arial"/>
          <w:i/>
          <w:color w:val="00B050"/>
          <w:sz w:val="22"/>
          <w:szCs w:val="22"/>
        </w:rPr>
        <w:t>Data Access Committee</w:t>
      </w:r>
    </w:p>
    <w:p w14:paraId="05557DF0" w14:textId="4CBA41BF" w:rsidR="00446D04" w:rsidRPr="00446D04" w:rsidRDefault="00446D04" w:rsidP="00446D04">
      <w:pPr>
        <w:pStyle w:val="CommentText"/>
        <w:numPr>
          <w:ilvl w:val="0"/>
          <w:numId w:val="69"/>
        </w:numPr>
        <w:spacing w:after="0"/>
        <w:rPr>
          <w:rFonts w:ascii="Arial" w:hAnsi="Arial" w:cs="Arial"/>
          <w:i/>
          <w:color w:val="00B050"/>
          <w:sz w:val="22"/>
          <w:szCs w:val="22"/>
        </w:rPr>
      </w:pPr>
      <w:r w:rsidRPr="00446D04">
        <w:rPr>
          <w:rFonts w:ascii="Arial" w:hAnsi="Arial" w:cs="Arial"/>
          <w:i/>
          <w:color w:val="00B050"/>
          <w:sz w:val="22"/>
          <w:szCs w:val="22"/>
        </w:rPr>
        <w:t>Conflicts of Interest</w:t>
      </w:r>
    </w:p>
    <w:p w14:paraId="3BCD147D" w14:textId="6F85DEA7" w:rsidR="00446D04" w:rsidRPr="00446D04" w:rsidRDefault="00446D04" w:rsidP="00446D04">
      <w:pPr>
        <w:pStyle w:val="CommentText"/>
        <w:numPr>
          <w:ilvl w:val="0"/>
          <w:numId w:val="69"/>
        </w:numPr>
        <w:spacing w:after="0"/>
        <w:rPr>
          <w:rFonts w:ascii="Arial" w:hAnsi="Arial" w:cs="Arial"/>
          <w:i/>
          <w:color w:val="00B050"/>
          <w:sz w:val="22"/>
          <w:szCs w:val="22"/>
        </w:rPr>
      </w:pPr>
      <w:r w:rsidRPr="00446D04">
        <w:rPr>
          <w:rFonts w:ascii="Arial" w:hAnsi="Arial" w:cs="Arial"/>
          <w:i/>
          <w:color w:val="00B050"/>
          <w:sz w:val="22"/>
          <w:szCs w:val="22"/>
        </w:rPr>
        <w:t>Authorship Policies</w:t>
      </w:r>
    </w:p>
    <w:p w14:paraId="4C5383E7" w14:textId="77777777" w:rsidR="00446D04" w:rsidRPr="00446D04" w:rsidRDefault="00446D04" w:rsidP="00446D04">
      <w:pPr>
        <w:pStyle w:val="CommentText"/>
        <w:numPr>
          <w:ilvl w:val="0"/>
          <w:numId w:val="69"/>
        </w:numPr>
        <w:spacing w:after="0"/>
        <w:rPr>
          <w:rFonts w:ascii="Arial" w:hAnsi="Arial" w:cs="Arial"/>
          <w:i/>
          <w:color w:val="00B050"/>
          <w:sz w:val="22"/>
          <w:szCs w:val="22"/>
        </w:rPr>
      </w:pPr>
      <w:r w:rsidRPr="00446D04">
        <w:rPr>
          <w:rFonts w:ascii="Arial" w:hAnsi="Arial" w:cs="Arial"/>
          <w:i/>
          <w:color w:val="00B050"/>
          <w:sz w:val="22"/>
          <w:szCs w:val="22"/>
        </w:rPr>
        <w:lastRenderedPageBreak/>
        <w:t>Legal/Intellectual Property (IP) Issues</w:t>
      </w:r>
    </w:p>
    <w:p w14:paraId="090D7272" w14:textId="3027331C" w:rsidR="00446D04" w:rsidRPr="00446D04" w:rsidRDefault="00446D04" w:rsidP="00446D04">
      <w:pPr>
        <w:pStyle w:val="CommentText"/>
        <w:numPr>
          <w:ilvl w:val="0"/>
          <w:numId w:val="69"/>
        </w:numPr>
        <w:spacing w:after="0"/>
        <w:rPr>
          <w:rFonts w:ascii="Arial" w:hAnsi="Arial" w:cs="Arial"/>
          <w:i/>
          <w:color w:val="00B050"/>
          <w:sz w:val="22"/>
          <w:szCs w:val="22"/>
        </w:rPr>
      </w:pPr>
      <w:r w:rsidRPr="00446D04">
        <w:rPr>
          <w:rFonts w:ascii="Arial" w:hAnsi="Arial" w:cs="Arial"/>
          <w:i/>
          <w:color w:val="00B050"/>
          <w:sz w:val="22"/>
          <w:szCs w:val="22"/>
        </w:rPr>
        <w:t>Resource utilisation</w:t>
      </w:r>
    </w:p>
    <w:p w14:paraId="41E833E1" w14:textId="77777777" w:rsidR="009C6874" w:rsidRPr="0099085F" w:rsidRDefault="009C6874" w:rsidP="00B06735">
      <w:pPr>
        <w:pStyle w:val="NoSpacing"/>
        <w:rPr>
          <w:rFonts w:ascii="Arial" w:hAnsi="Arial" w:cs="Arial"/>
        </w:rPr>
      </w:pPr>
    </w:p>
    <w:p w14:paraId="041B186E" w14:textId="77777777" w:rsidR="00EB0926" w:rsidRPr="0099085F" w:rsidRDefault="00EB0926" w:rsidP="00B06735">
      <w:pPr>
        <w:pStyle w:val="NoSpacing"/>
        <w:rPr>
          <w:rFonts w:ascii="Arial" w:hAnsi="Arial" w:cs="Arial"/>
        </w:rPr>
      </w:pPr>
      <w:bookmarkStart w:id="625" w:name="_Toc331159164"/>
      <w:bookmarkEnd w:id="624"/>
    </w:p>
    <w:p w14:paraId="1E84F7B3" w14:textId="7C3D7079" w:rsidR="005E7768" w:rsidRPr="0099085F" w:rsidRDefault="00C45ED5" w:rsidP="00A72225">
      <w:pPr>
        <w:pStyle w:val="Heading1"/>
        <w:numPr>
          <w:ilvl w:val="0"/>
          <w:numId w:val="61"/>
        </w:numPr>
        <w:spacing w:before="0"/>
        <w:rPr>
          <w:rFonts w:ascii="Arial" w:hAnsi="Arial" w:cs="Arial"/>
          <w:color w:val="auto"/>
        </w:rPr>
      </w:pPr>
      <w:bookmarkStart w:id="626" w:name="_Toc495392799"/>
      <w:bookmarkStart w:id="627" w:name="_Toc51146053"/>
      <w:bookmarkStart w:id="628" w:name="_Toc51839343"/>
      <w:r w:rsidRPr="0099085F">
        <w:rPr>
          <w:rFonts w:ascii="Arial" w:hAnsi="Arial" w:cs="Arial"/>
          <w:color w:val="auto"/>
        </w:rPr>
        <w:t>Finance and funding</w:t>
      </w:r>
      <w:bookmarkEnd w:id="625"/>
      <w:bookmarkEnd w:id="626"/>
      <w:bookmarkEnd w:id="627"/>
      <w:bookmarkEnd w:id="628"/>
    </w:p>
    <w:p w14:paraId="6E1F494B" w14:textId="77777777" w:rsidR="008A2618" w:rsidRPr="00DC78B6" w:rsidRDefault="008A2618" w:rsidP="00B06735">
      <w:pPr>
        <w:pStyle w:val="NoSpacing"/>
        <w:rPr>
          <w:rFonts w:ascii="Arial" w:hAnsi="Arial" w:cs="Arial"/>
        </w:rPr>
      </w:pPr>
    </w:p>
    <w:p w14:paraId="414BB616" w14:textId="77777777" w:rsidR="005E7768" w:rsidRPr="0099085F" w:rsidRDefault="006E6B45" w:rsidP="00EF396F">
      <w:pPr>
        <w:autoSpaceDE w:val="0"/>
        <w:autoSpaceDN w:val="0"/>
        <w:adjustRightInd w:val="0"/>
        <w:spacing w:after="0" w:line="360" w:lineRule="auto"/>
        <w:jc w:val="both"/>
        <w:rPr>
          <w:rFonts w:ascii="Arial" w:hAnsi="Arial" w:cs="Arial"/>
          <w:i/>
          <w:color w:val="00B050"/>
        </w:rPr>
      </w:pPr>
      <w:r w:rsidRPr="00DC78B6">
        <w:rPr>
          <w:rFonts w:ascii="Arial" w:hAnsi="Arial" w:cs="Arial"/>
          <w:i/>
          <w:color w:val="00B050"/>
        </w:rPr>
        <w:t xml:space="preserve">This section is important for transparency. </w:t>
      </w:r>
      <w:r w:rsidR="00923621" w:rsidRPr="00E7767B">
        <w:rPr>
          <w:rFonts w:ascii="Arial" w:hAnsi="Arial" w:cs="Arial"/>
          <w:i/>
          <w:color w:val="00B050"/>
        </w:rPr>
        <w:t>Provide the n</w:t>
      </w:r>
      <w:r w:rsidR="002D504C" w:rsidRPr="0099085F">
        <w:rPr>
          <w:rFonts w:ascii="Arial" w:hAnsi="Arial" w:cs="Arial"/>
          <w:i/>
          <w:color w:val="00B050"/>
        </w:rPr>
        <w:t>ames and contact details of ALL organisations providing funding and</w:t>
      </w:r>
      <w:r w:rsidR="008A2618" w:rsidRPr="0099085F">
        <w:rPr>
          <w:rFonts w:ascii="Arial" w:hAnsi="Arial" w:cs="Arial"/>
          <w:i/>
          <w:color w:val="00B050"/>
        </w:rPr>
        <w:t xml:space="preserve"> </w:t>
      </w:r>
      <w:r w:rsidR="002D504C" w:rsidRPr="0099085F">
        <w:rPr>
          <w:rFonts w:ascii="Arial" w:hAnsi="Arial" w:cs="Arial"/>
          <w:i/>
          <w:color w:val="00B050"/>
        </w:rPr>
        <w:t>/</w:t>
      </w:r>
      <w:r w:rsidR="008A2618" w:rsidRPr="0099085F">
        <w:rPr>
          <w:rFonts w:ascii="Arial" w:hAnsi="Arial" w:cs="Arial"/>
          <w:i/>
          <w:color w:val="00B050"/>
        </w:rPr>
        <w:t xml:space="preserve"> </w:t>
      </w:r>
      <w:r w:rsidR="002D504C" w:rsidRPr="0099085F">
        <w:rPr>
          <w:rFonts w:ascii="Arial" w:hAnsi="Arial" w:cs="Arial"/>
          <w:i/>
          <w:color w:val="00B050"/>
        </w:rPr>
        <w:t xml:space="preserve">or </w:t>
      </w:r>
      <w:r w:rsidR="00EA3A63" w:rsidRPr="0099085F">
        <w:rPr>
          <w:rFonts w:ascii="Arial" w:hAnsi="Arial" w:cs="Arial"/>
          <w:i/>
          <w:color w:val="00B050"/>
        </w:rPr>
        <w:t>‘</w:t>
      </w:r>
      <w:r w:rsidR="002D504C" w:rsidRPr="0099085F">
        <w:rPr>
          <w:rFonts w:ascii="Arial" w:hAnsi="Arial" w:cs="Arial"/>
          <w:i/>
          <w:color w:val="00B050"/>
        </w:rPr>
        <w:t>support in kind</w:t>
      </w:r>
      <w:r w:rsidR="00EA3A63" w:rsidRPr="0099085F">
        <w:rPr>
          <w:rFonts w:ascii="Arial" w:hAnsi="Arial" w:cs="Arial"/>
          <w:i/>
          <w:color w:val="00B050"/>
        </w:rPr>
        <w:t>’</w:t>
      </w:r>
      <w:r w:rsidR="002D504C" w:rsidRPr="0099085F">
        <w:rPr>
          <w:rFonts w:ascii="Arial" w:hAnsi="Arial" w:cs="Arial"/>
          <w:i/>
          <w:color w:val="00B050"/>
        </w:rPr>
        <w:t xml:space="preserve"> for this study</w:t>
      </w:r>
      <w:r w:rsidRPr="0099085F">
        <w:rPr>
          <w:rFonts w:ascii="Arial" w:hAnsi="Arial" w:cs="Arial"/>
          <w:i/>
          <w:color w:val="00B050"/>
        </w:rPr>
        <w:t xml:space="preserve"> (i</w:t>
      </w:r>
      <w:r w:rsidR="002D504C" w:rsidRPr="0099085F">
        <w:rPr>
          <w:rFonts w:ascii="Arial" w:hAnsi="Arial" w:cs="Arial"/>
          <w:i/>
          <w:color w:val="00B050"/>
        </w:rPr>
        <w:t xml:space="preserve">ncluding internal funding and donations) </w:t>
      </w:r>
      <w:r w:rsidR="005E7768" w:rsidRPr="0099085F">
        <w:rPr>
          <w:rFonts w:ascii="Arial" w:hAnsi="Arial" w:cs="Arial"/>
          <w:i/>
          <w:color w:val="00B050"/>
        </w:rPr>
        <w:t>and free equipment.</w:t>
      </w:r>
    </w:p>
    <w:p w14:paraId="10953CF1" w14:textId="77777777" w:rsidR="005E7768" w:rsidRPr="0099085F" w:rsidRDefault="005E7768" w:rsidP="001F0C90">
      <w:pPr>
        <w:pStyle w:val="NoSpacing"/>
        <w:rPr>
          <w:rFonts w:ascii="Arial" w:hAnsi="Arial" w:cs="Arial"/>
        </w:rPr>
      </w:pPr>
    </w:p>
    <w:p w14:paraId="484F9FF3" w14:textId="77777777" w:rsidR="005E7768" w:rsidRPr="0099085F" w:rsidRDefault="005E7768" w:rsidP="001F0C90">
      <w:pPr>
        <w:pStyle w:val="NoSpacing"/>
        <w:rPr>
          <w:rFonts w:ascii="Arial" w:hAnsi="Arial" w:cs="Arial"/>
        </w:rPr>
      </w:pPr>
    </w:p>
    <w:p w14:paraId="31B8022C" w14:textId="5C3FF39B" w:rsidR="005E7768" w:rsidRPr="00EA6F96" w:rsidRDefault="008A2618" w:rsidP="00A72225">
      <w:pPr>
        <w:pStyle w:val="Heading1"/>
        <w:numPr>
          <w:ilvl w:val="0"/>
          <w:numId w:val="61"/>
        </w:numPr>
        <w:spacing w:before="0"/>
        <w:rPr>
          <w:rFonts w:ascii="Arial" w:hAnsi="Arial" w:cs="Arial"/>
          <w:color w:val="auto"/>
        </w:rPr>
      </w:pPr>
      <w:bookmarkStart w:id="629" w:name="_Toc331159165"/>
      <w:bookmarkStart w:id="630" w:name="_Toc495392800"/>
      <w:bookmarkStart w:id="631" w:name="_Toc51146054"/>
      <w:bookmarkStart w:id="632" w:name="_Toc51839344"/>
      <w:r w:rsidRPr="00EA6F96">
        <w:rPr>
          <w:rFonts w:ascii="Arial" w:hAnsi="Arial" w:cs="Arial"/>
          <w:color w:val="auto"/>
        </w:rPr>
        <w:t>Insurance and indemnity</w:t>
      </w:r>
      <w:bookmarkEnd w:id="629"/>
      <w:bookmarkEnd w:id="630"/>
      <w:bookmarkEnd w:id="631"/>
      <w:bookmarkEnd w:id="632"/>
    </w:p>
    <w:p w14:paraId="7B38241A" w14:textId="77777777" w:rsidR="00CA02C3" w:rsidRPr="00DC78B6" w:rsidRDefault="00CA02C3" w:rsidP="001F0C90">
      <w:pPr>
        <w:pStyle w:val="NoSpacing"/>
        <w:rPr>
          <w:rFonts w:ascii="Arial" w:hAnsi="Arial" w:cs="Arial"/>
        </w:rPr>
      </w:pPr>
    </w:p>
    <w:p w14:paraId="33CDFCA5" w14:textId="77777777" w:rsidR="00387131" w:rsidRPr="0099085F" w:rsidRDefault="00387131" w:rsidP="00EF396F">
      <w:pPr>
        <w:autoSpaceDE w:val="0"/>
        <w:autoSpaceDN w:val="0"/>
        <w:adjustRightInd w:val="0"/>
        <w:spacing w:line="360" w:lineRule="auto"/>
        <w:jc w:val="both"/>
        <w:rPr>
          <w:rFonts w:ascii="Arial" w:hAnsi="Arial" w:cs="Arial"/>
          <w:i/>
          <w:color w:val="00B050"/>
        </w:rPr>
      </w:pPr>
      <w:r w:rsidRPr="00DC78B6">
        <w:rPr>
          <w:rFonts w:ascii="Arial" w:hAnsi="Arial" w:cs="Arial"/>
          <w:i/>
          <w:color w:val="00B050"/>
        </w:rPr>
        <w:t xml:space="preserve">Delete </w:t>
      </w:r>
      <w:r w:rsidR="00EA3A63" w:rsidRPr="00DC78B6">
        <w:rPr>
          <w:rFonts w:ascii="Arial" w:hAnsi="Arial" w:cs="Arial"/>
          <w:i/>
          <w:color w:val="00B050"/>
        </w:rPr>
        <w:t xml:space="preserve">only one of the statements in </w:t>
      </w:r>
      <w:r w:rsidRPr="00DC78B6">
        <w:rPr>
          <w:rFonts w:ascii="Arial" w:hAnsi="Arial" w:cs="Arial"/>
          <w:i/>
          <w:color w:val="00B050"/>
        </w:rPr>
        <w:t xml:space="preserve">black </w:t>
      </w:r>
      <w:r w:rsidRPr="00E7767B">
        <w:rPr>
          <w:rFonts w:ascii="Arial" w:hAnsi="Arial" w:cs="Arial"/>
          <w:i/>
          <w:color w:val="00B050"/>
        </w:rPr>
        <w:t>below as appropriate</w:t>
      </w:r>
      <w:r w:rsidR="00EA3A63" w:rsidRPr="0099085F">
        <w:rPr>
          <w:rFonts w:ascii="Arial" w:hAnsi="Arial" w:cs="Arial"/>
          <w:i/>
          <w:color w:val="00B050"/>
        </w:rPr>
        <w:t>, depending on sponsor institution.</w:t>
      </w:r>
    </w:p>
    <w:p w14:paraId="006221E2" w14:textId="3110666F" w:rsidR="00387131" w:rsidRPr="007122C2" w:rsidRDefault="00387131" w:rsidP="007122C2">
      <w:pPr>
        <w:autoSpaceDE w:val="0"/>
        <w:autoSpaceDN w:val="0"/>
        <w:adjustRightInd w:val="0"/>
        <w:spacing w:line="360" w:lineRule="auto"/>
        <w:jc w:val="both"/>
        <w:rPr>
          <w:rFonts w:ascii="Arial" w:hAnsi="Arial" w:cs="Arial"/>
          <w:i/>
          <w:color w:val="00B050"/>
        </w:rPr>
      </w:pPr>
      <w:bookmarkStart w:id="633" w:name="_Toc503443843"/>
      <w:r w:rsidRPr="007122C2">
        <w:rPr>
          <w:rFonts w:ascii="Arial" w:hAnsi="Arial" w:cs="Arial"/>
          <w:i/>
          <w:color w:val="00B050"/>
        </w:rPr>
        <w:t>Queen Mary sponsored</w:t>
      </w:r>
      <w:bookmarkEnd w:id="633"/>
    </w:p>
    <w:p w14:paraId="4FBA89B5" w14:textId="71ECABC8" w:rsidR="00387131" w:rsidRPr="0099085F" w:rsidRDefault="00387131" w:rsidP="007122C2">
      <w:bookmarkStart w:id="634" w:name="_Toc503443844"/>
      <w:r w:rsidRPr="0099085F">
        <w:t>The insurance that Queen Mary has in place provides cover for the design and management of the study as well as "No Fault Compensation" for participants, which provides an indemnity to participants for negligent and non-negligent harm.</w:t>
      </w:r>
      <w:bookmarkEnd w:id="634"/>
    </w:p>
    <w:p w14:paraId="4241BDD8" w14:textId="77777777" w:rsidR="00EA3A63" w:rsidRPr="007122C2" w:rsidRDefault="00EA3A63" w:rsidP="007122C2">
      <w:pPr>
        <w:autoSpaceDE w:val="0"/>
        <w:autoSpaceDN w:val="0"/>
        <w:adjustRightInd w:val="0"/>
        <w:spacing w:line="360" w:lineRule="auto"/>
        <w:jc w:val="both"/>
        <w:rPr>
          <w:rFonts w:ascii="Arial" w:hAnsi="Arial" w:cs="Arial"/>
          <w:i/>
          <w:color w:val="00B050"/>
        </w:rPr>
      </w:pPr>
      <w:r w:rsidRPr="007122C2">
        <w:rPr>
          <w:rFonts w:ascii="Arial" w:hAnsi="Arial" w:cs="Arial"/>
          <w:i/>
          <w:color w:val="00B050"/>
        </w:rPr>
        <w:t>OR</w:t>
      </w:r>
    </w:p>
    <w:p w14:paraId="6F1CEE91" w14:textId="2FCD84A2" w:rsidR="00387131" w:rsidRPr="007122C2" w:rsidRDefault="00387131" w:rsidP="007122C2">
      <w:pPr>
        <w:autoSpaceDE w:val="0"/>
        <w:autoSpaceDN w:val="0"/>
        <w:adjustRightInd w:val="0"/>
        <w:spacing w:line="360" w:lineRule="auto"/>
        <w:jc w:val="both"/>
        <w:rPr>
          <w:rFonts w:ascii="Arial" w:hAnsi="Arial" w:cs="Arial"/>
          <w:i/>
          <w:color w:val="00B050"/>
        </w:rPr>
      </w:pPr>
      <w:bookmarkStart w:id="635" w:name="_Toc503443845"/>
      <w:r w:rsidRPr="007122C2">
        <w:rPr>
          <w:rFonts w:ascii="Arial" w:hAnsi="Arial" w:cs="Arial"/>
          <w:i/>
          <w:color w:val="00B050"/>
        </w:rPr>
        <w:t>Barts Health sponsored</w:t>
      </w:r>
      <w:bookmarkEnd w:id="635"/>
    </w:p>
    <w:p w14:paraId="43F92E7B" w14:textId="281B487A" w:rsidR="00387131" w:rsidRPr="0099085F" w:rsidRDefault="00387131" w:rsidP="007122C2">
      <w:bookmarkStart w:id="636" w:name="_Toc503443846"/>
      <w:r w:rsidRPr="0099085F">
        <w:t>NHS indemnity scheme will apply. It provides cover for the design, management, and conduct of the study.</w:t>
      </w:r>
      <w:bookmarkEnd w:id="636"/>
    </w:p>
    <w:p w14:paraId="4978FDA0" w14:textId="77777777" w:rsidR="00387131" w:rsidRPr="0099085F" w:rsidRDefault="00387131" w:rsidP="00EF396F">
      <w:pPr>
        <w:autoSpaceDE w:val="0"/>
        <w:autoSpaceDN w:val="0"/>
        <w:adjustRightInd w:val="0"/>
        <w:spacing w:line="360" w:lineRule="auto"/>
        <w:jc w:val="both"/>
        <w:rPr>
          <w:rFonts w:ascii="Arial" w:hAnsi="Arial" w:cs="Arial"/>
          <w:i/>
          <w:color w:val="00B050"/>
        </w:rPr>
      </w:pPr>
      <w:r w:rsidRPr="0099085F">
        <w:rPr>
          <w:rFonts w:ascii="Arial" w:hAnsi="Arial" w:cs="Arial"/>
          <w:i/>
          <w:color w:val="00B050"/>
        </w:rPr>
        <w:t>The following areas should be addressed:</w:t>
      </w:r>
    </w:p>
    <w:p w14:paraId="41A6ADE7" w14:textId="77777777" w:rsidR="00387131" w:rsidRPr="0099085F" w:rsidRDefault="00387131" w:rsidP="00EA6F96">
      <w:pPr>
        <w:numPr>
          <w:ilvl w:val="0"/>
          <w:numId w:val="66"/>
        </w:numPr>
        <w:autoSpaceDE w:val="0"/>
        <w:autoSpaceDN w:val="0"/>
        <w:adjustRightInd w:val="0"/>
        <w:spacing w:after="0" w:line="360" w:lineRule="auto"/>
        <w:jc w:val="both"/>
        <w:rPr>
          <w:rFonts w:ascii="Arial" w:hAnsi="Arial" w:cs="Arial"/>
          <w:bCs/>
          <w:i/>
          <w:color w:val="00B050"/>
        </w:rPr>
      </w:pPr>
      <w:r w:rsidRPr="0099085F">
        <w:rPr>
          <w:rFonts w:ascii="Arial" w:hAnsi="Arial" w:cs="Arial"/>
          <w:bCs/>
          <w:i/>
          <w:color w:val="00B050"/>
        </w:rPr>
        <w:t>What arrangements will be made for insurance and / or indemnity to meet the potential legal liability of the sponsor(s) for harm to participants arising from the management of the research?</w:t>
      </w:r>
    </w:p>
    <w:p w14:paraId="326A5B66" w14:textId="77777777" w:rsidR="00387131" w:rsidRPr="0099085F" w:rsidRDefault="00387131" w:rsidP="00EA6F96">
      <w:pPr>
        <w:numPr>
          <w:ilvl w:val="0"/>
          <w:numId w:val="66"/>
        </w:numPr>
        <w:autoSpaceDE w:val="0"/>
        <w:autoSpaceDN w:val="0"/>
        <w:adjustRightInd w:val="0"/>
        <w:spacing w:after="0" w:line="360" w:lineRule="auto"/>
        <w:jc w:val="both"/>
        <w:rPr>
          <w:rFonts w:ascii="Arial" w:hAnsi="Arial" w:cs="Arial"/>
          <w:bCs/>
          <w:i/>
          <w:color w:val="00B050"/>
        </w:rPr>
      </w:pPr>
      <w:r w:rsidRPr="0099085F">
        <w:rPr>
          <w:rFonts w:ascii="Arial" w:hAnsi="Arial" w:cs="Arial"/>
          <w:bCs/>
          <w:i/>
          <w:color w:val="00B050"/>
        </w:rPr>
        <w:t>What arrangements will be made for insurance and / or indemnity to meet the potential legal liability of the sponsor(s) or employer(s) for harm to participants arising from the design of the research?</w:t>
      </w:r>
    </w:p>
    <w:p w14:paraId="354121C9" w14:textId="77777777" w:rsidR="00387131" w:rsidRPr="0099085F" w:rsidRDefault="00387131" w:rsidP="00EA6F96">
      <w:pPr>
        <w:numPr>
          <w:ilvl w:val="0"/>
          <w:numId w:val="66"/>
        </w:numPr>
        <w:autoSpaceDE w:val="0"/>
        <w:autoSpaceDN w:val="0"/>
        <w:adjustRightInd w:val="0"/>
        <w:spacing w:after="0" w:line="360" w:lineRule="auto"/>
        <w:jc w:val="both"/>
        <w:rPr>
          <w:rFonts w:ascii="Arial" w:hAnsi="Arial" w:cs="Arial"/>
          <w:bCs/>
          <w:i/>
          <w:color w:val="00B050"/>
        </w:rPr>
      </w:pPr>
      <w:r w:rsidRPr="0099085F">
        <w:rPr>
          <w:rFonts w:ascii="Arial" w:hAnsi="Arial" w:cs="Arial"/>
          <w:bCs/>
          <w:i/>
          <w:color w:val="00B050"/>
        </w:rPr>
        <w:t>What arrangements will be made for insurance and / or indemnity to meet the potential legal liability of investigators / collaborators arising from harm to participants in the conduct of the research? Note that if the study involves sites that are not covered by the NHS indemnity scheme (</w:t>
      </w:r>
      <w:proofErr w:type="gramStart"/>
      <w:r w:rsidRPr="0099085F">
        <w:rPr>
          <w:rFonts w:ascii="Arial" w:hAnsi="Arial" w:cs="Arial"/>
          <w:bCs/>
          <w:i/>
          <w:color w:val="00B050"/>
        </w:rPr>
        <w:t>e.g.</w:t>
      </w:r>
      <w:proofErr w:type="gramEnd"/>
      <w:r w:rsidRPr="0099085F">
        <w:rPr>
          <w:rFonts w:ascii="Arial" w:hAnsi="Arial" w:cs="Arial"/>
          <w:bCs/>
          <w:i/>
          <w:color w:val="00B050"/>
        </w:rPr>
        <w:t xml:space="preserve"> GP surgeries in primary care) </w:t>
      </w:r>
      <w:r w:rsidRPr="0099085F">
        <w:rPr>
          <w:rFonts w:ascii="Arial" w:hAnsi="Arial" w:cs="Arial"/>
          <w:bCs/>
          <w:i/>
          <w:color w:val="00B050"/>
        </w:rPr>
        <w:lastRenderedPageBreak/>
        <w:t>these investigators / collaborators will need to ensure that their activity on the study is covered under their own professional indemnity.</w:t>
      </w:r>
    </w:p>
    <w:p w14:paraId="1EB9EBAC" w14:textId="77777777" w:rsidR="00387131" w:rsidRPr="0099085F" w:rsidRDefault="00387131" w:rsidP="00EA6F96">
      <w:pPr>
        <w:numPr>
          <w:ilvl w:val="0"/>
          <w:numId w:val="66"/>
        </w:numPr>
        <w:autoSpaceDE w:val="0"/>
        <w:autoSpaceDN w:val="0"/>
        <w:adjustRightInd w:val="0"/>
        <w:spacing w:after="0" w:line="360" w:lineRule="auto"/>
        <w:jc w:val="both"/>
        <w:rPr>
          <w:rFonts w:ascii="Arial" w:hAnsi="Arial" w:cs="Arial"/>
          <w:bCs/>
          <w:i/>
          <w:color w:val="00B050"/>
        </w:rPr>
      </w:pPr>
      <w:r w:rsidRPr="0099085F">
        <w:rPr>
          <w:rFonts w:ascii="Arial" w:hAnsi="Arial" w:cs="Arial"/>
          <w:bCs/>
          <w:i/>
          <w:color w:val="00B050"/>
        </w:rPr>
        <w:t xml:space="preserve">Has the sponsor(s) </w:t>
      </w:r>
      <w:proofErr w:type="gramStart"/>
      <w:r w:rsidRPr="0099085F">
        <w:rPr>
          <w:rFonts w:ascii="Arial" w:hAnsi="Arial" w:cs="Arial"/>
          <w:bCs/>
          <w:i/>
          <w:color w:val="00B050"/>
        </w:rPr>
        <w:t>made arrangements</w:t>
      </w:r>
      <w:proofErr w:type="gramEnd"/>
      <w:r w:rsidRPr="0099085F">
        <w:rPr>
          <w:rFonts w:ascii="Arial" w:hAnsi="Arial" w:cs="Arial"/>
          <w:bCs/>
          <w:i/>
          <w:color w:val="00B050"/>
        </w:rPr>
        <w:t xml:space="preserve"> for payment of compensation in the event of harm to the research participants where no legal liability arises?</w:t>
      </w:r>
    </w:p>
    <w:p w14:paraId="5D92DC2E" w14:textId="77777777" w:rsidR="00387131" w:rsidRPr="0099085F" w:rsidRDefault="00387131" w:rsidP="00EA6F96">
      <w:pPr>
        <w:numPr>
          <w:ilvl w:val="0"/>
          <w:numId w:val="66"/>
        </w:numPr>
        <w:autoSpaceDE w:val="0"/>
        <w:autoSpaceDN w:val="0"/>
        <w:adjustRightInd w:val="0"/>
        <w:spacing w:after="0" w:line="360" w:lineRule="auto"/>
        <w:jc w:val="both"/>
        <w:rPr>
          <w:rFonts w:ascii="Arial" w:hAnsi="Arial" w:cs="Arial"/>
          <w:bCs/>
          <w:i/>
          <w:color w:val="00B050"/>
        </w:rPr>
      </w:pPr>
      <w:r w:rsidRPr="0099085F">
        <w:rPr>
          <w:rFonts w:ascii="Arial" w:hAnsi="Arial" w:cs="Arial"/>
          <w:bCs/>
          <w:i/>
          <w:color w:val="00B050"/>
        </w:rPr>
        <w:t>If equipment is to be provided to site(s) for the purposes of the study, the protocol should describe what arrangements will be made for insurance and / or indemnity to meet the potential legal liability arising in relation to the equipment (</w:t>
      </w:r>
      <w:proofErr w:type="gramStart"/>
      <w:r w:rsidRPr="0099085F">
        <w:rPr>
          <w:rFonts w:ascii="Arial" w:hAnsi="Arial" w:cs="Arial"/>
          <w:bCs/>
          <w:i/>
          <w:color w:val="00B050"/>
        </w:rPr>
        <w:t>e.g.</w:t>
      </w:r>
      <w:proofErr w:type="gramEnd"/>
      <w:r w:rsidRPr="0099085F">
        <w:rPr>
          <w:rFonts w:ascii="Arial" w:hAnsi="Arial" w:cs="Arial"/>
          <w:bCs/>
          <w:i/>
          <w:color w:val="00B050"/>
        </w:rPr>
        <w:t xml:space="preserve"> loss, damage, maintenance responsibilities for the equipment itself, harm to participants or site staff arising </w:t>
      </w:r>
      <w:r w:rsidR="00EF396F">
        <w:rPr>
          <w:rFonts w:ascii="Arial" w:hAnsi="Arial" w:cs="Arial"/>
          <w:bCs/>
          <w:i/>
          <w:color w:val="00B050"/>
        </w:rPr>
        <w:t>from the use of the equipment).</w:t>
      </w:r>
    </w:p>
    <w:p w14:paraId="6615C17A" w14:textId="77777777" w:rsidR="00387131" w:rsidRPr="0099085F" w:rsidRDefault="00387131" w:rsidP="00EF396F">
      <w:pPr>
        <w:pStyle w:val="NoSpacing"/>
        <w:spacing w:line="360" w:lineRule="auto"/>
        <w:jc w:val="both"/>
        <w:rPr>
          <w:rFonts w:ascii="Arial" w:hAnsi="Arial" w:cs="Arial"/>
        </w:rPr>
      </w:pPr>
    </w:p>
    <w:p w14:paraId="6BAC4D52" w14:textId="77777777" w:rsidR="00387131" w:rsidRPr="0099085F" w:rsidRDefault="00387131" w:rsidP="00EF396F">
      <w:pPr>
        <w:autoSpaceDE w:val="0"/>
        <w:autoSpaceDN w:val="0"/>
        <w:adjustRightInd w:val="0"/>
        <w:spacing w:line="360" w:lineRule="auto"/>
        <w:jc w:val="both"/>
        <w:rPr>
          <w:rFonts w:ascii="Arial" w:hAnsi="Arial" w:cs="Arial"/>
          <w:i/>
          <w:color w:val="00B050"/>
        </w:rPr>
      </w:pPr>
      <w:proofErr w:type="gramStart"/>
      <w:r w:rsidRPr="0099085F">
        <w:rPr>
          <w:rFonts w:ascii="Arial" w:hAnsi="Arial" w:cs="Arial"/>
          <w:i/>
          <w:color w:val="00B050"/>
        </w:rPr>
        <w:t>Usually</w:t>
      </w:r>
      <w:proofErr w:type="gramEnd"/>
      <w:r w:rsidRPr="0099085F">
        <w:rPr>
          <w:rFonts w:ascii="Arial" w:hAnsi="Arial" w:cs="Arial"/>
          <w:i/>
          <w:color w:val="00B050"/>
        </w:rPr>
        <w:t xml:space="preserve"> the responsibility for the first and second points lie with the sponsor, responsibility for the third point lies with the participating site, and the fourth point with the sponsor. The fourth point is not mandatory and should be assessed in relation to the inherent risks of the study; however, it may be a condition of REC favourable opinion to ha</w:t>
      </w:r>
      <w:r w:rsidR="00EF396F">
        <w:rPr>
          <w:rFonts w:ascii="Arial" w:hAnsi="Arial" w:cs="Arial"/>
          <w:i/>
          <w:color w:val="00B050"/>
        </w:rPr>
        <w:t>ve these arrangements in place.</w:t>
      </w:r>
    </w:p>
    <w:p w14:paraId="4C1F2120" w14:textId="77777777" w:rsidR="00387131" w:rsidRPr="0099085F" w:rsidRDefault="00387131" w:rsidP="00EF396F">
      <w:pPr>
        <w:autoSpaceDE w:val="0"/>
        <w:autoSpaceDN w:val="0"/>
        <w:adjustRightInd w:val="0"/>
        <w:spacing w:line="360" w:lineRule="auto"/>
        <w:jc w:val="both"/>
        <w:rPr>
          <w:rFonts w:ascii="Arial" w:hAnsi="Arial" w:cs="Arial"/>
          <w:i/>
          <w:color w:val="00B050"/>
        </w:rPr>
      </w:pPr>
      <w:r w:rsidRPr="0099085F">
        <w:rPr>
          <w:rFonts w:ascii="Arial" w:hAnsi="Arial" w:cs="Arial"/>
          <w:i/>
          <w:color w:val="00B050"/>
        </w:rPr>
        <w:t xml:space="preserve">If additional insurance or indemnity has been obtained to cover the </w:t>
      </w:r>
      <w:r w:rsidR="00EF396F" w:rsidRPr="0099085F">
        <w:rPr>
          <w:rFonts w:ascii="Arial" w:hAnsi="Arial" w:cs="Arial"/>
          <w:i/>
          <w:color w:val="00B050"/>
        </w:rPr>
        <w:t>study,</w:t>
      </w:r>
      <w:r w:rsidRPr="0099085F">
        <w:rPr>
          <w:rFonts w:ascii="Arial" w:hAnsi="Arial" w:cs="Arial"/>
          <w:i/>
          <w:color w:val="00B050"/>
        </w:rPr>
        <w:t xml:space="preserve"> then this should also be stated here. This applies specifically to Q</w:t>
      </w:r>
      <w:r w:rsidR="0065468F" w:rsidRPr="0099085F">
        <w:rPr>
          <w:rFonts w:ascii="Arial" w:hAnsi="Arial" w:cs="Arial"/>
          <w:i/>
          <w:color w:val="00B050"/>
        </w:rPr>
        <w:t>ueen Mary</w:t>
      </w:r>
      <w:r w:rsidR="005642C4" w:rsidRPr="0099085F">
        <w:rPr>
          <w:rFonts w:ascii="Arial" w:hAnsi="Arial" w:cs="Arial"/>
          <w:i/>
          <w:color w:val="00B050"/>
        </w:rPr>
        <w:t xml:space="preserve"> </w:t>
      </w:r>
      <w:r w:rsidRPr="0099085F">
        <w:rPr>
          <w:rFonts w:ascii="Arial" w:hAnsi="Arial" w:cs="Arial"/>
          <w:i/>
          <w:color w:val="00B050"/>
        </w:rPr>
        <w:t>sponsored studies with international or non-NHS sites. Please seek advic</w:t>
      </w:r>
      <w:r w:rsidR="00EF396F">
        <w:rPr>
          <w:rFonts w:ascii="Arial" w:hAnsi="Arial" w:cs="Arial"/>
          <w:i/>
          <w:color w:val="00B050"/>
        </w:rPr>
        <w:t>e from the JRMO in these cases.</w:t>
      </w:r>
    </w:p>
    <w:p w14:paraId="61469679" w14:textId="77777777" w:rsidR="000E2A89" w:rsidRPr="0099085F" w:rsidRDefault="000E2A89" w:rsidP="00EF396F">
      <w:pPr>
        <w:pStyle w:val="NoSpacing"/>
        <w:spacing w:line="360" w:lineRule="auto"/>
        <w:jc w:val="both"/>
        <w:rPr>
          <w:rFonts w:ascii="Arial" w:hAnsi="Arial" w:cs="Arial"/>
        </w:rPr>
      </w:pPr>
    </w:p>
    <w:p w14:paraId="6C079598" w14:textId="77777777" w:rsidR="00263214" w:rsidRPr="0099085F" w:rsidRDefault="00263214" w:rsidP="00EF396F">
      <w:pPr>
        <w:pStyle w:val="NoSpacing"/>
        <w:spacing w:line="360" w:lineRule="auto"/>
        <w:jc w:val="both"/>
        <w:rPr>
          <w:rFonts w:ascii="Arial" w:hAnsi="Arial" w:cs="Arial"/>
        </w:rPr>
      </w:pPr>
    </w:p>
    <w:p w14:paraId="7A02C8CC" w14:textId="77777777" w:rsidR="000457AD" w:rsidRPr="0099085F" w:rsidRDefault="002A2F7A" w:rsidP="00A72225">
      <w:pPr>
        <w:pStyle w:val="Heading1"/>
        <w:numPr>
          <w:ilvl w:val="0"/>
          <w:numId w:val="61"/>
        </w:numPr>
        <w:spacing w:before="0"/>
        <w:rPr>
          <w:rFonts w:ascii="Arial" w:hAnsi="Arial" w:cs="Arial"/>
          <w:color w:val="auto"/>
        </w:rPr>
      </w:pPr>
      <w:bookmarkStart w:id="637" w:name="_Toc51146055"/>
      <w:bookmarkStart w:id="638" w:name="_Toc51839345"/>
      <w:r w:rsidRPr="0099085F">
        <w:rPr>
          <w:rFonts w:ascii="Arial" w:hAnsi="Arial" w:cs="Arial"/>
          <w:color w:val="auto"/>
        </w:rPr>
        <w:t>References</w:t>
      </w:r>
      <w:bookmarkEnd w:id="637"/>
      <w:bookmarkEnd w:id="638"/>
    </w:p>
    <w:p w14:paraId="57DE3F8E" w14:textId="77777777" w:rsidR="006E6B45" w:rsidRPr="00DC78B6" w:rsidRDefault="006E6B45" w:rsidP="00EF396F">
      <w:pPr>
        <w:pStyle w:val="NoSpacing"/>
        <w:spacing w:line="360" w:lineRule="auto"/>
        <w:jc w:val="both"/>
        <w:rPr>
          <w:rFonts w:ascii="Arial" w:hAnsi="Arial" w:cs="Arial"/>
        </w:rPr>
      </w:pPr>
    </w:p>
    <w:p w14:paraId="043917C3" w14:textId="77777777" w:rsidR="00CA02C3" w:rsidRPr="0099085F" w:rsidRDefault="000457AD" w:rsidP="00EF396F">
      <w:pPr>
        <w:spacing w:after="0" w:line="360" w:lineRule="auto"/>
        <w:jc w:val="both"/>
        <w:rPr>
          <w:rFonts w:ascii="Arial" w:hAnsi="Arial" w:cs="Arial"/>
        </w:rPr>
      </w:pPr>
      <w:r w:rsidRPr="00DC78B6">
        <w:rPr>
          <w:rFonts w:ascii="Arial" w:hAnsi="Arial" w:cs="Arial"/>
          <w:i/>
          <w:color w:val="00B050"/>
        </w:rPr>
        <w:t>Please</w:t>
      </w:r>
      <w:r w:rsidR="006E6B45" w:rsidRPr="00DC78B6">
        <w:rPr>
          <w:rFonts w:ascii="Arial" w:hAnsi="Arial" w:cs="Arial"/>
          <w:i/>
          <w:color w:val="00B050"/>
        </w:rPr>
        <w:t xml:space="preserve"> </w:t>
      </w:r>
      <w:r w:rsidRPr="00E7767B">
        <w:rPr>
          <w:rFonts w:ascii="Arial" w:hAnsi="Arial" w:cs="Arial"/>
          <w:i/>
          <w:color w:val="00B050"/>
        </w:rPr>
        <w:t>use</w:t>
      </w:r>
      <w:r w:rsidRPr="0099085F">
        <w:rPr>
          <w:rFonts w:ascii="Arial" w:hAnsi="Arial" w:cs="Arial"/>
          <w:i/>
          <w:color w:val="00B050"/>
        </w:rPr>
        <w:t xml:space="preserve"> a </w:t>
      </w:r>
      <w:r w:rsidR="002D504C" w:rsidRPr="0099085F">
        <w:rPr>
          <w:rFonts w:ascii="Arial" w:hAnsi="Arial" w:cs="Arial"/>
          <w:i/>
          <w:color w:val="00B050"/>
        </w:rPr>
        <w:t xml:space="preserve">recognised </w:t>
      </w:r>
      <w:r w:rsidRPr="0099085F">
        <w:rPr>
          <w:rFonts w:ascii="Arial" w:hAnsi="Arial" w:cs="Arial"/>
          <w:i/>
          <w:color w:val="00B050"/>
        </w:rPr>
        <w:t>referencing system.</w:t>
      </w:r>
      <w:r w:rsidR="006E6B45" w:rsidRPr="0099085F">
        <w:rPr>
          <w:rFonts w:ascii="Arial" w:hAnsi="Arial" w:cs="Arial"/>
          <w:i/>
          <w:color w:val="00B050"/>
        </w:rPr>
        <w:t xml:space="preserve"> </w:t>
      </w:r>
      <w:r w:rsidR="002D504C" w:rsidRPr="0099085F">
        <w:rPr>
          <w:rFonts w:ascii="Arial" w:hAnsi="Arial" w:cs="Arial"/>
          <w:i/>
          <w:color w:val="00B050"/>
        </w:rPr>
        <w:t>List the literature and data that are releva</w:t>
      </w:r>
      <w:r w:rsidR="00EB0926" w:rsidRPr="0099085F">
        <w:rPr>
          <w:rFonts w:ascii="Arial" w:hAnsi="Arial" w:cs="Arial"/>
          <w:i/>
          <w:color w:val="00B050"/>
        </w:rPr>
        <w:t xml:space="preserve">nt to the </w:t>
      </w:r>
      <w:r w:rsidR="00F85075" w:rsidRPr="0099085F">
        <w:rPr>
          <w:rFonts w:ascii="Arial" w:hAnsi="Arial" w:cs="Arial"/>
          <w:i/>
          <w:color w:val="00B050"/>
        </w:rPr>
        <w:t xml:space="preserve">RTB/RD </w:t>
      </w:r>
      <w:r w:rsidR="002D504C" w:rsidRPr="0099085F">
        <w:rPr>
          <w:rFonts w:ascii="Arial" w:hAnsi="Arial" w:cs="Arial"/>
          <w:i/>
          <w:color w:val="00B050"/>
        </w:rPr>
        <w:t>and that provide background.</w:t>
      </w:r>
      <w:r w:rsidR="00E83654" w:rsidRPr="0099085F">
        <w:rPr>
          <w:rFonts w:ascii="Arial" w:hAnsi="Arial" w:cs="Arial"/>
          <w:i/>
          <w:color w:val="00B050"/>
        </w:rPr>
        <w:t xml:space="preserve"> </w:t>
      </w:r>
      <w:r w:rsidR="002D504C" w:rsidRPr="0099085F">
        <w:rPr>
          <w:rFonts w:ascii="Arial" w:hAnsi="Arial" w:cs="Arial"/>
          <w:i/>
          <w:color w:val="00B050"/>
        </w:rPr>
        <w:t>Please ensure the text contains appropriate cross references to this list.</w:t>
      </w:r>
    </w:p>
    <w:p w14:paraId="1D5139E8" w14:textId="42E02421" w:rsidR="00923621" w:rsidRDefault="00ED7A6D" w:rsidP="00ED7A6D">
      <w:pPr>
        <w:pStyle w:val="NoSpacing"/>
        <w:tabs>
          <w:tab w:val="left" w:pos="5625"/>
        </w:tabs>
        <w:spacing w:line="360" w:lineRule="auto"/>
        <w:jc w:val="both"/>
        <w:rPr>
          <w:rFonts w:ascii="Arial" w:hAnsi="Arial" w:cs="Arial"/>
        </w:rPr>
      </w:pPr>
      <w:r>
        <w:rPr>
          <w:rFonts w:ascii="Arial" w:hAnsi="Arial" w:cs="Arial"/>
        </w:rPr>
        <w:tab/>
      </w:r>
    </w:p>
    <w:p w14:paraId="5027373F" w14:textId="77777777" w:rsidR="007312E9" w:rsidRPr="00DC78B6" w:rsidRDefault="007312E9" w:rsidP="00EF396F">
      <w:pPr>
        <w:pStyle w:val="NoSpacing"/>
        <w:spacing w:line="360" w:lineRule="auto"/>
        <w:jc w:val="both"/>
        <w:rPr>
          <w:rFonts w:ascii="Arial" w:hAnsi="Arial" w:cs="Arial"/>
        </w:rPr>
      </w:pPr>
    </w:p>
    <w:p w14:paraId="0B7F4E0C" w14:textId="77777777" w:rsidR="00923621" w:rsidRPr="0099085F" w:rsidRDefault="00EA3A63" w:rsidP="00EF396F">
      <w:pPr>
        <w:spacing w:after="0" w:line="360" w:lineRule="auto"/>
        <w:jc w:val="both"/>
        <w:rPr>
          <w:rFonts w:ascii="Arial" w:hAnsi="Arial" w:cs="Arial"/>
          <w:i/>
          <w:color w:val="00B050"/>
        </w:rPr>
      </w:pPr>
      <w:r w:rsidRPr="00DC78B6">
        <w:rPr>
          <w:rFonts w:ascii="Arial" w:hAnsi="Arial" w:cs="Arial"/>
          <w:i/>
          <w:color w:val="00B050"/>
        </w:rPr>
        <w:t>Before finalis</w:t>
      </w:r>
      <w:r w:rsidR="002D4230" w:rsidRPr="00DC78B6">
        <w:rPr>
          <w:rFonts w:ascii="Arial" w:hAnsi="Arial" w:cs="Arial"/>
          <w:i/>
          <w:color w:val="00B050"/>
        </w:rPr>
        <w:t>ing</w:t>
      </w:r>
      <w:r w:rsidRPr="00DC78B6">
        <w:rPr>
          <w:rFonts w:ascii="Arial" w:hAnsi="Arial" w:cs="Arial"/>
          <w:i/>
          <w:color w:val="00B050"/>
        </w:rPr>
        <w:t xml:space="preserve"> the protocol, please update the tab</w:t>
      </w:r>
      <w:r w:rsidRPr="00E7767B">
        <w:rPr>
          <w:rFonts w:ascii="Arial" w:hAnsi="Arial" w:cs="Arial"/>
          <w:i/>
          <w:color w:val="00B050"/>
        </w:rPr>
        <w:t>le of contents (right-click any heading and select “Update field”, then change to the op</w:t>
      </w:r>
      <w:r w:rsidR="00EF396F">
        <w:rPr>
          <w:rFonts w:ascii="Arial" w:hAnsi="Arial" w:cs="Arial"/>
          <w:i/>
          <w:color w:val="00B050"/>
        </w:rPr>
        <w:t>tion of “Update entire table”).</w:t>
      </w:r>
    </w:p>
    <w:p w14:paraId="2DE1D3E3" w14:textId="77777777" w:rsidR="00923621" w:rsidRDefault="00923621" w:rsidP="00EF396F">
      <w:pPr>
        <w:spacing w:after="0" w:line="360" w:lineRule="auto"/>
        <w:jc w:val="both"/>
        <w:rPr>
          <w:rFonts w:ascii="Arial" w:hAnsi="Arial" w:cs="Arial"/>
          <w:i/>
          <w:color w:val="00B050"/>
        </w:rPr>
      </w:pPr>
    </w:p>
    <w:p w14:paraId="4B8A87C7" w14:textId="77777777" w:rsidR="00096B88" w:rsidRPr="0099085F" w:rsidRDefault="00096B88" w:rsidP="001F0C90">
      <w:pPr>
        <w:pStyle w:val="NoSpacing"/>
        <w:rPr>
          <w:rFonts w:ascii="Arial" w:hAnsi="Arial" w:cs="Arial"/>
        </w:rPr>
      </w:pPr>
    </w:p>
    <w:p w14:paraId="7C271CD0" w14:textId="54421133" w:rsidR="006E5D23" w:rsidRDefault="006E6B45" w:rsidP="001F0C90">
      <w:pPr>
        <w:pStyle w:val="Default"/>
        <w:spacing w:after="0" w:line="240" w:lineRule="auto"/>
        <w:jc w:val="center"/>
        <w:rPr>
          <w:rFonts w:ascii="Arial" w:hAnsi="Arial" w:cs="Arial"/>
          <w:b/>
          <w:color w:val="FF0000"/>
          <w:sz w:val="22"/>
          <w:szCs w:val="22"/>
          <w:u w:val="single"/>
        </w:rPr>
      </w:pPr>
      <w:r w:rsidRPr="0099085F">
        <w:rPr>
          <w:rFonts w:ascii="Arial" w:hAnsi="Arial" w:cs="Arial"/>
          <w:b/>
          <w:color w:val="FF0000"/>
          <w:sz w:val="22"/>
          <w:szCs w:val="22"/>
          <w:u w:val="single"/>
        </w:rPr>
        <w:t xml:space="preserve">This </w:t>
      </w:r>
      <w:r w:rsidR="002A2F7A" w:rsidRPr="0099085F">
        <w:rPr>
          <w:rFonts w:ascii="Arial" w:hAnsi="Arial" w:cs="Arial"/>
          <w:b/>
          <w:color w:val="FF0000"/>
          <w:sz w:val="22"/>
          <w:szCs w:val="22"/>
          <w:u w:val="single"/>
        </w:rPr>
        <w:t>p</w:t>
      </w:r>
      <w:r w:rsidRPr="0099085F">
        <w:rPr>
          <w:rFonts w:ascii="Arial" w:hAnsi="Arial" w:cs="Arial"/>
          <w:b/>
          <w:color w:val="FF0000"/>
          <w:sz w:val="22"/>
          <w:szCs w:val="22"/>
          <w:u w:val="single"/>
        </w:rPr>
        <w:t xml:space="preserve">rotocol is based on JRMO </w:t>
      </w:r>
      <w:r w:rsidR="009068DD" w:rsidRPr="0099085F">
        <w:rPr>
          <w:rFonts w:ascii="Arial" w:hAnsi="Arial" w:cs="Arial"/>
          <w:b/>
          <w:color w:val="FF0000"/>
          <w:sz w:val="22"/>
          <w:szCs w:val="22"/>
          <w:u w:val="single"/>
        </w:rPr>
        <w:t>P</w:t>
      </w:r>
      <w:r w:rsidRPr="0099085F">
        <w:rPr>
          <w:rFonts w:ascii="Arial" w:hAnsi="Arial" w:cs="Arial"/>
          <w:b/>
          <w:color w:val="FF0000"/>
          <w:sz w:val="22"/>
          <w:szCs w:val="22"/>
          <w:u w:val="single"/>
        </w:rPr>
        <w:t xml:space="preserve">rotocol template for </w:t>
      </w:r>
      <w:r w:rsidR="003E0E0E" w:rsidRPr="0099085F">
        <w:rPr>
          <w:rFonts w:ascii="Arial" w:hAnsi="Arial" w:cs="Arial"/>
          <w:b/>
          <w:color w:val="FF0000"/>
          <w:sz w:val="22"/>
          <w:szCs w:val="22"/>
          <w:u w:val="single"/>
        </w:rPr>
        <w:t>Research Tissue Banks and/or Research Databases</w:t>
      </w:r>
      <w:r w:rsidR="00131414">
        <w:rPr>
          <w:rFonts w:ascii="Arial" w:hAnsi="Arial" w:cs="Arial"/>
          <w:b/>
          <w:color w:val="FF0000"/>
          <w:sz w:val="22"/>
          <w:szCs w:val="22"/>
          <w:u w:val="single"/>
        </w:rPr>
        <w:t xml:space="preserve">: </w:t>
      </w:r>
    </w:p>
    <w:p w14:paraId="0389488F" w14:textId="7A3FF62D" w:rsidR="006E5D23" w:rsidRPr="000A78C6" w:rsidRDefault="00ED7A6D" w:rsidP="00ED7A6D">
      <w:pPr>
        <w:pStyle w:val="Default"/>
        <w:spacing w:after="0" w:line="240" w:lineRule="auto"/>
        <w:jc w:val="center"/>
        <w:rPr>
          <w:rFonts w:ascii="Arial" w:hAnsi="Arial" w:cs="Arial"/>
          <w:color w:val="FF0000"/>
          <w:sz w:val="32"/>
          <w:szCs w:val="22"/>
        </w:rPr>
      </w:pPr>
      <w:r>
        <w:rPr>
          <w:rFonts w:ascii="Arial" w:hAnsi="Arial" w:cs="Arial"/>
          <w:b/>
          <w:color w:val="FF0000"/>
          <w:sz w:val="22"/>
          <w:szCs w:val="22"/>
          <w:u w:val="single"/>
        </w:rPr>
        <w:t>V1.0 01.03.2021</w:t>
      </w:r>
    </w:p>
    <w:sectPr w:rsidR="006E5D23" w:rsidRPr="000A78C6" w:rsidSect="008026BC">
      <w:headerReference w:type="default" r:id="rId15"/>
      <w:footerReference w:type="default" r:id="rId16"/>
      <w:pgSz w:w="11906" w:h="16838"/>
      <w:pgMar w:top="1440" w:right="1558" w:bottom="1440" w:left="156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573C9" w14:textId="77777777" w:rsidR="00E04257" w:rsidRDefault="00E04257">
      <w:r>
        <w:separator/>
      </w:r>
    </w:p>
  </w:endnote>
  <w:endnote w:type="continuationSeparator" w:id="0">
    <w:p w14:paraId="39DEFBCD" w14:textId="77777777" w:rsidR="00E04257" w:rsidRDefault="00E04257">
      <w:r>
        <w:continuationSeparator/>
      </w:r>
    </w:p>
  </w:endnote>
  <w:endnote w:type="continuationNotice" w:id="1">
    <w:p w14:paraId="44CF9D2C" w14:textId="77777777" w:rsidR="00E04257" w:rsidRDefault="00E042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B95C8" w14:textId="77777777" w:rsidR="00ED7A6D" w:rsidRDefault="008026BC" w:rsidP="00ED7A6D">
    <w:pPr>
      <w:rPr>
        <w:rFonts w:ascii="Arial" w:hAnsi="Arial" w:cs="Arial"/>
      </w:rPr>
    </w:pPr>
    <w:r w:rsidRPr="00ED7A6D">
      <w:rPr>
        <w:rFonts w:ascii="Arial" w:hAnsi="Arial" w:cs="Arial"/>
        <w:i/>
        <w:color w:val="00B050"/>
      </w:rPr>
      <w:t>&lt;RTB/RD Short title&gt; &lt;version number&gt; &lt;date&gt;</w:t>
    </w:r>
    <w:r w:rsidRPr="00ED7A6D">
      <w:rPr>
        <w:rFonts w:ascii="Arial" w:hAnsi="Arial" w:cs="Arial"/>
      </w:rPr>
      <w:tab/>
    </w:r>
  </w:p>
  <w:p w14:paraId="44DDE32B" w14:textId="4D8753B6" w:rsidR="008026BC" w:rsidRPr="00ED7A6D" w:rsidRDefault="008026BC" w:rsidP="00ED7A6D">
    <w:pPr>
      <w:rPr>
        <w:rFonts w:ascii="Arial" w:hAnsi="Arial" w:cs="Arial"/>
        <w:bCs/>
        <w:sz w:val="16"/>
        <w:szCs w:val="16"/>
      </w:rPr>
    </w:pPr>
    <w:r w:rsidRPr="00ED7A6D">
      <w:rPr>
        <w:rFonts w:ascii="Arial" w:hAnsi="Arial" w:cs="Arial"/>
      </w:rPr>
      <w:tab/>
    </w:r>
    <w:r w:rsidR="00ED7A6D" w:rsidRPr="00ED7A6D">
      <w:rPr>
        <w:rFonts w:ascii="Arial" w:hAnsi="Arial" w:cs="Arial"/>
        <w:sz w:val="16"/>
        <w:szCs w:val="16"/>
      </w:rPr>
      <w:t>SOP 13a</w:t>
    </w:r>
    <w:r w:rsidR="00ED7A6D">
      <w:rPr>
        <w:rFonts w:ascii="Arial" w:hAnsi="Arial" w:cs="Arial"/>
        <w:sz w:val="16"/>
        <w:szCs w:val="16"/>
      </w:rPr>
      <w:t xml:space="preserve"> AD2b</w:t>
    </w:r>
    <w:r w:rsidR="00ED7A6D" w:rsidRPr="00ED7A6D">
      <w:rPr>
        <w:rFonts w:ascii="Arial" w:hAnsi="Arial" w:cs="Arial"/>
        <w:sz w:val="16"/>
        <w:szCs w:val="16"/>
      </w:rPr>
      <w:t xml:space="preserve"> Protocol template for RTB/RD v1.0 01.03.2021 FINAL</w:t>
    </w:r>
    <w:r w:rsidR="00ED7A6D">
      <w:rPr>
        <w:rFonts w:ascii="Arial" w:hAnsi="Arial" w:cs="Arial"/>
        <w:sz w:val="16"/>
        <w:szCs w:val="16"/>
      </w:rPr>
      <w:t xml:space="preserve">                                </w:t>
    </w:r>
    <w:r w:rsidRPr="00ED7A6D">
      <w:rPr>
        <w:rFonts w:ascii="Arial" w:hAnsi="Arial" w:cs="Arial"/>
        <w:sz w:val="16"/>
        <w:szCs w:val="16"/>
      </w:rPr>
      <w:t xml:space="preserve">Page </w:t>
    </w:r>
    <w:r w:rsidRPr="00ED7A6D">
      <w:rPr>
        <w:rFonts w:ascii="Arial" w:hAnsi="Arial" w:cs="Arial"/>
        <w:bCs/>
        <w:sz w:val="16"/>
        <w:szCs w:val="16"/>
      </w:rPr>
      <w:fldChar w:fldCharType="begin"/>
    </w:r>
    <w:r w:rsidRPr="00ED7A6D">
      <w:rPr>
        <w:rFonts w:ascii="Arial" w:hAnsi="Arial" w:cs="Arial"/>
        <w:bCs/>
        <w:sz w:val="16"/>
        <w:szCs w:val="16"/>
      </w:rPr>
      <w:instrText xml:space="preserve"> PAGE </w:instrText>
    </w:r>
    <w:r w:rsidRPr="00ED7A6D">
      <w:rPr>
        <w:rFonts w:ascii="Arial" w:hAnsi="Arial" w:cs="Arial"/>
        <w:bCs/>
        <w:sz w:val="16"/>
        <w:szCs w:val="16"/>
      </w:rPr>
      <w:fldChar w:fldCharType="separate"/>
    </w:r>
    <w:r w:rsidR="00131414" w:rsidRPr="00ED7A6D">
      <w:rPr>
        <w:rFonts w:ascii="Arial" w:hAnsi="Arial" w:cs="Arial"/>
        <w:bCs/>
        <w:noProof/>
        <w:sz w:val="16"/>
        <w:szCs w:val="16"/>
      </w:rPr>
      <w:t>23</w:t>
    </w:r>
    <w:r w:rsidRPr="00ED7A6D">
      <w:rPr>
        <w:rFonts w:ascii="Arial" w:hAnsi="Arial" w:cs="Arial"/>
        <w:bCs/>
        <w:sz w:val="16"/>
        <w:szCs w:val="16"/>
      </w:rPr>
      <w:fldChar w:fldCharType="end"/>
    </w:r>
    <w:r w:rsidRPr="00ED7A6D">
      <w:rPr>
        <w:rFonts w:ascii="Arial" w:hAnsi="Arial" w:cs="Arial"/>
        <w:sz w:val="16"/>
        <w:szCs w:val="16"/>
      </w:rPr>
      <w:t xml:space="preserve"> of </w:t>
    </w:r>
    <w:r w:rsidRPr="00ED7A6D">
      <w:rPr>
        <w:rFonts w:ascii="Arial" w:hAnsi="Arial" w:cs="Arial"/>
        <w:bCs/>
        <w:sz w:val="16"/>
        <w:szCs w:val="16"/>
      </w:rPr>
      <w:fldChar w:fldCharType="begin"/>
    </w:r>
    <w:r w:rsidRPr="00ED7A6D">
      <w:rPr>
        <w:rFonts w:ascii="Arial" w:hAnsi="Arial" w:cs="Arial"/>
        <w:bCs/>
        <w:sz w:val="16"/>
        <w:szCs w:val="16"/>
      </w:rPr>
      <w:instrText xml:space="preserve"> NUMPAGES  </w:instrText>
    </w:r>
    <w:r w:rsidRPr="00ED7A6D">
      <w:rPr>
        <w:rFonts w:ascii="Arial" w:hAnsi="Arial" w:cs="Arial"/>
        <w:bCs/>
        <w:sz w:val="16"/>
        <w:szCs w:val="16"/>
      </w:rPr>
      <w:fldChar w:fldCharType="separate"/>
    </w:r>
    <w:r w:rsidR="00131414" w:rsidRPr="00ED7A6D">
      <w:rPr>
        <w:rFonts w:ascii="Arial" w:hAnsi="Arial" w:cs="Arial"/>
        <w:bCs/>
        <w:noProof/>
        <w:sz w:val="16"/>
        <w:szCs w:val="16"/>
      </w:rPr>
      <w:t>24</w:t>
    </w:r>
    <w:r w:rsidRPr="00ED7A6D">
      <w:rPr>
        <w:rFonts w:ascii="Arial" w:hAnsi="Arial" w:cs="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9CA1E" w14:textId="77777777" w:rsidR="00E04257" w:rsidRDefault="00E04257">
      <w:r>
        <w:separator/>
      </w:r>
    </w:p>
  </w:footnote>
  <w:footnote w:type="continuationSeparator" w:id="0">
    <w:p w14:paraId="4E4CC3C8" w14:textId="77777777" w:rsidR="00E04257" w:rsidRDefault="00E04257">
      <w:r>
        <w:continuationSeparator/>
      </w:r>
    </w:p>
  </w:footnote>
  <w:footnote w:type="continuationNotice" w:id="1">
    <w:p w14:paraId="7901F433" w14:textId="77777777" w:rsidR="00E04257" w:rsidRDefault="00E042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0440A" w14:textId="077AA2FB" w:rsidR="008026BC" w:rsidRPr="0054784C" w:rsidRDefault="008026BC" w:rsidP="0054784C">
    <w:pPr>
      <w:tabs>
        <w:tab w:val="center" w:pos="4153"/>
        <w:tab w:val="right" w:pos="8306"/>
      </w:tabs>
      <w:spacing w:after="0" w:line="240" w:lineRule="auto"/>
      <w:rPr>
        <w:rFonts w:ascii="Arial" w:hAnsi="Arial"/>
        <w:szCs w:val="24"/>
      </w:rPr>
    </w:pPr>
    <w:r>
      <w:rPr>
        <w:noProof/>
      </w:rPr>
      <w:drawing>
        <wp:inline distT="0" distB="0" distL="0" distR="0" wp14:anchorId="06CB1948" wp14:editId="1595000B">
          <wp:extent cx="2076450" cy="545921"/>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M template_Letterhead_QM.png"/>
                  <pic:cNvPicPr/>
                </pic:nvPicPr>
                <pic:blipFill>
                  <a:blip r:embed="rId1"/>
                  <a:stretch>
                    <a:fillRect/>
                  </a:stretch>
                </pic:blipFill>
                <pic:spPr>
                  <a:xfrm>
                    <a:off x="0" y="0"/>
                    <a:ext cx="2102123" cy="552671"/>
                  </a:xfrm>
                  <a:prstGeom prst="rect">
                    <a:avLst/>
                  </a:prstGeom>
                </pic:spPr>
              </pic:pic>
            </a:graphicData>
          </a:graphic>
        </wp:inline>
      </w:drawing>
    </w:r>
    <w:r w:rsidRPr="0054784C">
      <w:rPr>
        <w:rFonts w:ascii="Arial" w:hAnsi="Arial"/>
        <w:szCs w:val="24"/>
      </w:rPr>
      <w:tab/>
    </w:r>
    <w:r w:rsidRPr="0054784C">
      <w:rPr>
        <w:rFonts w:ascii="Arial" w:hAnsi="Arial"/>
        <w:szCs w:val="24"/>
      </w:rPr>
      <w:tab/>
    </w:r>
    <w:r w:rsidR="00326C83">
      <w:rPr>
        <w:rFonts w:ascii="Arial" w:hAnsi="Arial"/>
        <w:noProof/>
        <w:szCs w:val="24"/>
      </w:rPr>
      <w:pict w14:anchorId="0052FB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48.75pt">
          <v:imagedata r:id="rId2" o:title="2017_Dec_19 Barts Health NHS Trust"/>
        </v:shape>
      </w:pict>
    </w:r>
  </w:p>
  <w:p w14:paraId="4AEB7B08" w14:textId="16B818E7" w:rsidR="008026BC" w:rsidRPr="0054784C" w:rsidRDefault="008026BC" w:rsidP="0054784C">
    <w:pPr>
      <w:tabs>
        <w:tab w:val="center" w:pos="4153"/>
        <w:tab w:val="right" w:pos="8306"/>
      </w:tabs>
      <w:spacing w:after="0" w:line="240" w:lineRule="auto"/>
      <w:rPr>
        <w:rFonts w:ascii="Arial" w:hAnsi="Arial"/>
        <w:szCs w:val="24"/>
      </w:rPr>
    </w:pPr>
    <w:r w:rsidRPr="0054784C">
      <w:rPr>
        <w:rFonts w:ascii="Arial" w:hAnsi="Arial"/>
        <w:szCs w:val="24"/>
      </w:rPr>
      <w:tab/>
    </w:r>
    <w:r w:rsidRPr="0054784C">
      <w:rPr>
        <w:rFonts w:ascii="Arial" w:hAnsi="Arial"/>
        <w:szCs w:val="24"/>
      </w:rPr>
      <w:tab/>
    </w:r>
  </w:p>
  <w:p w14:paraId="46DBBD19" w14:textId="77777777" w:rsidR="008026BC" w:rsidRPr="0054784C" w:rsidRDefault="008026BC" w:rsidP="005478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35FF3"/>
    <w:multiLevelType w:val="hybridMultilevel"/>
    <w:tmpl w:val="902688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65763"/>
    <w:multiLevelType w:val="multilevel"/>
    <w:tmpl w:val="3A32FD6C"/>
    <w:lvl w:ilvl="0">
      <w:start w:val="1"/>
      <w:numFmt w:val="decimal"/>
      <w:lvlText w:val="%1."/>
      <w:lvlJc w:val="left"/>
      <w:pPr>
        <w:ind w:left="720" w:hanging="360"/>
      </w:pPr>
      <w:rPr>
        <w:rFonts w:hint="default"/>
        <w:color w:val="auto"/>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58E596C"/>
    <w:multiLevelType w:val="hybridMultilevel"/>
    <w:tmpl w:val="B3F43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F13A66"/>
    <w:multiLevelType w:val="hybridMultilevel"/>
    <w:tmpl w:val="10340716"/>
    <w:lvl w:ilvl="0" w:tplc="C9F8DAB2">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9D2F8D"/>
    <w:multiLevelType w:val="hybridMultilevel"/>
    <w:tmpl w:val="E716DAF8"/>
    <w:lvl w:ilvl="0" w:tplc="095672AE">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987C76"/>
    <w:multiLevelType w:val="hybridMultilevel"/>
    <w:tmpl w:val="1DA3797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02E684C"/>
    <w:multiLevelType w:val="multilevel"/>
    <w:tmpl w:val="EC1C9B08"/>
    <w:lvl w:ilvl="0">
      <w:start w:val="1"/>
      <w:numFmt w:val="decimal"/>
      <w:lvlText w:val="%1"/>
      <w:lvlJc w:val="left"/>
      <w:pPr>
        <w:tabs>
          <w:tab w:val="num" w:pos="4212"/>
        </w:tabs>
        <w:ind w:left="4212" w:hanging="432"/>
      </w:pPr>
      <w:rPr>
        <w:rFonts w:ascii="Times New Roman" w:hAnsi="Times New Roman" w:cs="Times New Roman" w:hint="default"/>
        <w:b/>
      </w:rPr>
    </w:lvl>
    <w:lvl w:ilvl="1">
      <w:start w:val="1"/>
      <w:numFmt w:val="decimal"/>
      <w:lvlText w:val="%1.%2"/>
      <w:lvlJc w:val="left"/>
      <w:pPr>
        <w:tabs>
          <w:tab w:val="num" w:pos="1476"/>
        </w:tabs>
        <w:ind w:left="1476" w:hanging="576"/>
      </w:pPr>
      <w:rPr>
        <w:rFonts w:ascii="Times New Roman" w:eastAsia="Times" w:hAnsi="Times New Roman" w:cs="Times New Roman" w:hint="default"/>
        <w:b/>
        <w:sz w:val="22"/>
        <w:szCs w:val="22"/>
      </w:rPr>
    </w:lvl>
    <w:lvl w:ilvl="2">
      <w:start w:val="1"/>
      <w:numFmt w:val="decimal"/>
      <w:lvlText w:val="%1.%2.%3"/>
      <w:lvlJc w:val="left"/>
      <w:pPr>
        <w:tabs>
          <w:tab w:val="num" w:pos="2700"/>
        </w:tabs>
        <w:ind w:left="2700" w:hanging="720"/>
      </w:pPr>
      <w:rPr>
        <w:rFonts w:ascii="Times New Roman" w:hAnsi="Times New Roman" w:hint="default"/>
        <w:b w:val="0"/>
        <w:color w:val="auto"/>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1412220"/>
    <w:multiLevelType w:val="hybridMultilevel"/>
    <w:tmpl w:val="D08ABF60"/>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14094167"/>
    <w:multiLevelType w:val="hybridMultilevel"/>
    <w:tmpl w:val="84263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E82C40"/>
    <w:multiLevelType w:val="multilevel"/>
    <w:tmpl w:val="3A32FD6C"/>
    <w:lvl w:ilvl="0">
      <w:start w:val="1"/>
      <w:numFmt w:val="decimal"/>
      <w:lvlText w:val="%1."/>
      <w:lvlJc w:val="left"/>
      <w:pPr>
        <w:ind w:left="720" w:hanging="360"/>
      </w:pPr>
      <w:rPr>
        <w:rFonts w:hint="default"/>
        <w:color w:val="auto"/>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1765452C"/>
    <w:multiLevelType w:val="hybridMultilevel"/>
    <w:tmpl w:val="E4CA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B832BF"/>
    <w:multiLevelType w:val="multilevel"/>
    <w:tmpl w:val="3A32FD6C"/>
    <w:lvl w:ilvl="0">
      <w:start w:val="1"/>
      <w:numFmt w:val="decimal"/>
      <w:lvlText w:val="%1."/>
      <w:lvlJc w:val="left"/>
      <w:pPr>
        <w:ind w:left="720" w:hanging="360"/>
      </w:pPr>
      <w:rPr>
        <w:rFonts w:hint="default"/>
        <w:color w:val="auto"/>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1A1711C6"/>
    <w:multiLevelType w:val="hybridMultilevel"/>
    <w:tmpl w:val="1BC25FE4"/>
    <w:lvl w:ilvl="0" w:tplc="0409000F">
      <w:start w:val="1"/>
      <w:numFmt w:val="decimal"/>
      <w:lvlText w:val="%1."/>
      <w:lvlJc w:val="left"/>
      <w:pPr>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177717"/>
    <w:multiLevelType w:val="multilevel"/>
    <w:tmpl w:val="0809001F"/>
    <w:numStyleLink w:val="111111"/>
  </w:abstractNum>
  <w:abstractNum w:abstractNumId="14" w15:restartNumberingAfterBreak="0">
    <w:nsid w:val="1C5F0F93"/>
    <w:multiLevelType w:val="hybridMultilevel"/>
    <w:tmpl w:val="70BC3754"/>
    <w:lvl w:ilvl="0" w:tplc="0809000B">
      <w:start w:val="1"/>
      <w:numFmt w:val="bullet"/>
      <w:lvlText w:val=""/>
      <w:lvlJc w:val="left"/>
      <w:pPr>
        <w:ind w:left="2784" w:hanging="360"/>
      </w:pPr>
      <w:rPr>
        <w:rFonts w:ascii="Wingdings" w:hAnsi="Wingdings" w:hint="default"/>
      </w:rPr>
    </w:lvl>
    <w:lvl w:ilvl="1" w:tplc="08090003" w:tentative="1">
      <w:start w:val="1"/>
      <w:numFmt w:val="bullet"/>
      <w:lvlText w:val="o"/>
      <w:lvlJc w:val="left"/>
      <w:pPr>
        <w:ind w:left="3504" w:hanging="360"/>
      </w:pPr>
      <w:rPr>
        <w:rFonts w:ascii="Courier New" w:hAnsi="Courier New" w:cs="Courier New" w:hint="default"/>
      </w:rPr>
    </w:lvl>
    <w:lvl w:ilvl="2" w:tplc="08090005" w:tentative="1">
      <w:start w:val="1"/>
      <w:numFmt w:val="bullet"/>
      <w:lvlText w:val=""/>
      <w:lvlJc w:val="left"/>
      <w:pPr>
        <w:ind w:left="4224" w:hanging="360"/>
      </w:pPr>
      <w:rPr>
        <w:rFonts w:ascii="Wingdings" w:hAnsi="Wingdings" w:hint="default"/>
      </w:rPr>
    </w:lvl>
    <w:lvl w:ilvl="3" w:tplc="08090001" w:tentative="1">
      <w:start w:val="1"/>
      <w:numFmt w:val="bullet"/>
      <w:lvlText w:val=""/>
      <w:lvlJc w:val="left"/>
      <w:pPr>
        <w:ind w:left="4944" w:hanging="360"/>
      </w:pPr>
      <w:rPr>
        <w:rFonts w:ascii="Symbol" w:hAnsi="Symbol" w:hint="default"/>
      </w:rPr>
    </w:lvl>
    <w:lvl w:ilvl="4" w:tplc="08090003" w:tentative="1">
      <w:start w:val="1"/>
      <w:numFmt w:val="bullet"/>
      <w:lvlText w:val="o"/>
      <w:lvlJc w:val="left"/>
      <w:pPr>
        <w:ind w:left="5664" w:hanging="360"/>
      </w:pPr>
      <w:rPr>
        <w:rFonts w:ascii="Courier New" w:hAnsi="Courier New" w:cs="Courier New" w:hint="default"/>
      </w:rPr>
    </w:lvl>
    <w:lvl w:ilvl="5" w:tplc="08090005" w:tentative="1">
      <w:start w:val="1"/>
      <w:numFmt w:val="bullet"/>
      <w:lvlText w:val=""/>
      <w:lvlJc w:val="left"/>
      <w:pPr>
        <w:ind w:left="6384" w:hanging="360"/>
      </w:pPr>
      <w:rPr>
        <w:rFonts w:ascii="Wingdings" w:hAnsi="Wingdings" w:hint="default"/>
      </w:rPr>
    </w:lvl>
    <w:lvl w:ilvl="6" w:tplc="08090001" w:tentative="1">
      <w:start w:val="1"/>
      <w:numFmt w:val="bullet"/>
      <w:lvlText w:val=""/>
      <w:lvlJc w:val="left"/>
      <w:pPr>
        <w:ind w:left="7104" w:hanging="360"/>
      </w:pPr>
      <w:rPr>
        <w:rFonts w:ascii="Symbol" w:hAnsi="Symbol" w:hint="default"/>
      </w:rPr>
    </w:lvl>
    <w:lvl w:ilvl="7" w:tplc="08090003" w:tentative="1">
      <w:start w:val="1"/>
      <w:numFmt w:val="bullet"/>
      <w:lvlText w:val="o"/>
      <w:lvlJc w:val="left"/>
      <w:pPr>
        <w:ind w:left="7824" w:hanging="360"/>
      </w:pPr>
      <w:rPr>
        <w:rFonts w:ascii="Courier New" w:hAnsi="Courier New" w:cs="Courier New" w:hint="default"/>
      </w:rPr>
    </w:lvl>
    <w:lvl w:ilvl="8" w:tplc="08090005" w:tentative="1">
      <w:start w:val="1"/>
      <w:numFmt w:val="bullet"/>
      <w:lvlText w:val=""/>
      <w:lvlJc w:val="left"/>
      <w:pPr>
        <w:ind w:left="8544" w:hanging="360"/>
      </w:pPr>
      <w:rPr>
        <w:rFonts w:ascii="Wingdings" w:hAnsi="Wingdings" w:hint="default"/>
      </w:rPr>
    </w:lvl>
  </w:abstractNum>
  <w:abstractNum w:abstractNumId="15" w15:restartNumberingAfterBreak="0">
    <w:nsid w:val="226B0AC1"/>
    <w:multiLevelType w:val="hybridMultilevel"/>
    <w:tmpl w:val="6868E800"/>
    <w:lvl w:ilvl="0" w:tplc="700E6C04">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1B0BE5"/>
    <w:multiLevelType w:val="hybridMultilevel"/>
    <w:tmpl w:val="21B44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1805FA"/>
    <w:multiLevelType w:val="hybridMultilevel"/>
    <w:tmpl w:val="4BF8E27A"/>
    <w:lvl w:ilvl="0" w:tplc="44F6E42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73A07A1"/>
    <w:multiLevelType w:val="hybridMultilevel"/>
    <w:tmpl w:val="D35AA4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8998A40"/>
    <w:multiLevelType w:val="hybridMultilevel"/>
    <w:tmpl w:val="3325D57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2A3F7383"/>
    <w:multiLevelType w:val="hybridMultilevel"/>
    <w:tmpl w:val="95E02652"/>
    <w:lvl w:ilvl="0" w:tplc="0602D494">
      <w:start w:val="4"/>
      <w:numFmt w:val="bullet"/>
      <w:lvlText w:val="-"/>
      <w:lvlJc w:val="left"/>
      <w:pPr>
        <w:tabs>
          <w:tab w:val="num" w:pos="720"/>
        </w:tabs>
        <w:ind w:left="720" w:hanging="360"/>
      </w:pPr>
      <w:rPr>
        <w:rFonts w:ascii="Arial" w:eastAsia="Times New Roman" w:hAnsi="Arial" w:cs="Aria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B10493C"/>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2B68684F"/>
    <w:multiLevelType w:val="hybridMultilevel"/>
    <w:tmpl w:val="BBFA1096"/>
    <w:lvl w:ilvl="0" w:tplc="0602D494">
      <w:start w:val="4"/>
      <w:numFmt w:val="bullet"/>
      <w:lvlText w:val="-"/>
      <w:lvlJc w:val="left"/>
      <w:pPr>
        <w:tabs>
          <w:tab w:val="num" w:pos="720"/>
        </w:tabs>
        <w:ind w:left="720" w:hanging="360"/>
      </w:pPr>
      <w:rPr>
        <w:rFonts w:ascii="Arial" w:eastAsia="Times New Roman" w:hAnsi="Arial" w:cs="Aria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136550"/>
    <w:multiLevelType w:val="hybridMultilevel"/>
    <w:tmpl w:val="018E0A70"/>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2E250009"/>
    <w:multiLevelType w:val="hybridMultilevel"/>
    <w:tmpl w:val="0A20AF7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18F7D5E"/>
    <w:multiLevelType w:val="hybridMultilevel"/>
    <w:tmpl w:val="AB127B48"/>
    <w:lvl w:ilvl="0" w:tplc="D81C2E6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32B75D6B"/>
    <w:multiLevelType w:val="hybridMultilevel"/>
    <w:tmpl w:val="13C0130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37113ED0"/>
    <w:multiLevelType w:val="hybridMultilevel"/>
    <w:tmpl w:val="D9007BD4"/>
    <w:lvl w:ilvl="0" w:tplc="08090005">
      <w:start w:val="1"/>
      <w:numFmt w:val="bullet"/>
      <w:lvlText w:val=""/>
      <w:lvlJc w:val="left"/>
      <w:pPr>
        <w:tabs>
          <w:tab w:val="num" w:pos="4320"/>
        </w:tabs>
        <w:ind w:left="4320" w:hanging="360"/>
      </w:pPr>
      <w:rPr>
        <w:rFonts w:ascii="Wingdings" w:hAnsi="Wingdings" w:hint="default"/>
      </w:rPr>
    </w:lvl>
    <w:lvl w:ilvl="1" w:tplc="08090003" w:tentative="1">
      <w:start w:val="1"/>
      <w:numFmt w:val="bullet"/>
      <w:lvlText w:val="o"/>
      <w:lvlJc w:val="left"/>
      <w:pPr>
        <w:tabs>
          <w:tab w:val="num" w:pos="5040"/>
        </w:tabs>
        <w:ind w:left="5040" w:hanging="360"/>
      </w:pPr>
      <w:rPr>
        <w:rFonts w:ascii="Courier New" w:hAnsi="Courier New" w:cs="Courier New" w:hint="default"/>
      </w:rPr>
    </w:lvl>
    <w:lvl w:ilvl="2" w:tplc="08090005" w:tentative="1">
      <w:start w:val="1"/>
      <w:numFmt w:val="bullet"/>
      <w:lvlText w:val=""/>
      <w:lvlJc w:val="left"/>
      <w:pPr>
        <w:tabs>
          <w:tab w:val="num" w:pos="5760"/>
        </w:tabs>
        <w:ind w:left="5760" w:hanging="360"/>
      </w:pPr>
      <w:rPr>
        <w:rFonts w:ascii="Wingdings" w:hAnsi="Wingdings" w:hint="default"/>
      </w:rPr>
    </w:lvl>
    <w:lvl w:ilvl="3" w:tplc="08090001" w:tentative="1">
      <w:start w:val="1"/>
      <w:numFmt w:val="bullet"/>
      <w:lvlText w:val=""/>
      <w:lvlJc w:val="left"/>
      <w:pPr>
        <w:tabs>
          <w:tab w:val="num" w:pos="6480"/>
        </w:tabs>
        <w:ind w:left="6480" w:hanging="360"/>
      </w:pPr>
      <w:rPr>
        <w:rFonts w:ascii="Symbol" w:hAnsi="Symbol" w:hint="default"/>
      </w:rPr>
    </w:lvl>
    <w:lvl w:ilvl="4" w:tplc="08090003" w:tentative="1">
      <w:start w:val="1"/>
      <w:numFmt w:val="bullet"/>
      <w:lvlText w:val="o"/>
      <w:lvlJc w:val="left"/>
      <w:pPr>
        <w:tabs>
          <w:tab w:val="num" w:pos="7200"/>
        </w:tabs>
        <w:ind w:left="7200" w:hanging="360"/>
      </w:pPr>
      <w:rPr>
        <w:rFonts w:ascii="Courier New" w:hAnsi="Courier New" w:cs="Courier New" w:hint="default"/>
      </w:rPr>
    </w:lvl>
    <w:lvl w:ilvl="5" w:tplc="08090005" w:tentative="1">
      <w:start w:val="1"/>
      <w:numFmt w:val="bullet"/>
      <w:lvlText w:val=""/>
      <w:lvlJc w:val="left"/>
      <w:pPr>
        <w:tabs>
          <w:tab w:val="num" w:pos="7920"/>
        </w:tabs>
        <w:ind w:left="7920" w:hanging="360"/>
      </w:pPr>
      <w:rPr>
        <w:rFonts w:ascii="Wingdings" w:hAnsi="Wingdings" w:hint="default"/>
      </w:rPr>
    </w:lvl>
    <w:lvl w:ilvl="6" w:tplc="08090001" w:tentative="1">
      <w:start w:val="1"/>
      <w:numFmt w:val="bullet"/>
      <w:lvlText w:val=""/>
      <w:lvlJc w:val="left"/>
      <w:pPr>
        <w:tabs>
          <w:tab w:val="num" w:pos="8640"/>
        </w:tabs>
        <w:ind w:left="8640" w:hanging="360"/>
      </w:pPr>
      <w:rPr>
        <w:rFonts w:ascii="Symbol" w:hAnsi="Symbol" w:hint="default"/>
      </w:rPr>
    </w:lvl>
    <w:lvl w:ilvl="7" w:tplc="08090003" w:tentative="1">
      <w:start w:val="1"/>
      <w:numFmt w:val="bullet"/>
      <w:lvlText w:val="o"/>
      <w:lvlJc w:val="left"/>
      <w:pPr>
        <w:tabs>
          <w:tab w:val="num" w:pos="9360"/>
        </w:tabs>
        <w:ind w:left="9360" w:hanging="360"/>
      </w:pPr>
      <w:rPr>
        <w:rFonts w:ascii="Courier New" w:hAnsi="Courier New" w:cs="Courier New" w:hint="default"/>
      </w:rPr>
    </w:lvl>
    <w:lvl w:ilvl="8" w:tplc="08090005" w:tentative="1">
      <w:start w:val="1"/>
      <w:numFmt w:val="bullet"/>
      <w:lvlText w:val=""/>
      <w:lvlJc w:val="left"/>
      <w:pPr>
        <w:tabs>
          <w:tab w:val="num" w:pos="10080"/>
        </w:tabs>
        <w:ind w:left="10080" w:hanging="360"/>
      </w:pPr>
      <w:rPr>
        <w:rFonts w:ascii="Wingdings" w:hAnsi="Wingdings" w:hint="default"/>
      </w:rPr>
    </w:lvl>
  </w:abstractNum>
  <w:abstractNum w:abstractNumId="28" w15:restartNumberingAfterBreak="0">
    <w:nsid w:val="39D43886"/>
    <w:multiLevelType w:val="hybridMultilevel"/>
    <w:tmpl w:val="76E0EC96"/>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9" w15:restartNumberingAfterBreak="0">
    <w:nsid w:val="3A4E7DC6"/>
    <w:multiLevelType w:val="hybridMultilevel"/>
    <w:tmpl w:val="D366AD82"/>
    <w:lvl w:ilvl="0" w:tplc="0602D494">
      <w:start w:val="2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B642DF0"/>
    <w:multiLevelType w:val="hybridMultilevel"/>
    <w:tmpl w:val="285A4D52"/>
    <w:lvl w:ilvl="0" w:tplc="C9F8DAB2">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BCB2643"/>
    <w:multiLevelType w:val="hybridMultilevel"/>
    <w:tmpl w:val="C4824D9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2" w15:restartNumberingAfterBreak="0">
    <w:nsid w:val="3E27178F"/>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3" w15:restartNumberingAfterBreak="0">
    <w:nsid w:val="3F17216F"/>
    <w:multiLevelType w:val="hybridMultilevel"/>
    <w:tmpl w:val="7C24FD82"/>
    <w:lvl w:ilvl="0" w:tplc="0602D494">
      <w:start w:val="4"/>
      <w:numFmt w:val="bullet"/>
      <w:lvlText w:val="-"/>
      <w:lvlJc w:val="left"/>
      <w:pPr>
        <w:tabs>
          <w:tab w:val="num" w:pos="720"/>
        </w:tabs>
        <w:ind w:left="720" w:hanging="360"/>
      </w:pPr>
      <w:rPr>
        <w:rFonts w:ascii="Arial" w:eastAsia="Times New Roman" w:hAnsi="Arial" w:cs="Aria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1215FC8"/>
    <w:multiLevelType w:val="hybridMultilevel"/>
    <w:tmpl w:val="9E0EEFF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1E10ECE"/>
    <w:multiLevelType w:val="hybridMultilevel"/>
    <w:tmpl w:val="5E488A48"/>
    <w:lvl w:ilvl="0" w:tplc="0602D494">
      <w:start w:val="4"/>
      <w:numFmt w:val="bullet"/>
      <w:lvlText w:val="-"/>
      <w:lvlJc w:val="left"/>
      <w:pPr>
        <w:tabs>
          <w:tab w:val="num" w:pos="1440"/>
        </w:tabs>
        <w:ind w:left="144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4396117E"/>
    <w:multiLevelType w:val="hybridMultilevel"/>
    <w:tmpl w:val="88E8C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4617EDC"/>
    <w:multiLevelType w:val="hybridMultilevel"/>
    <w:tmpl w:val="07466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6B26D58"/>
    <w:multiLevelType w:val="multilevel"/>
    <w:tmpl w:val="3A32FD6C"/>
    <w:lvl w:ilvl="0">
      <w:start w:val="1"/>
      <w:numFmt w:val="decimal"/>
      <w:lvlText w:val="%1."/>
      <w:lvlJc w:val="left"/>
      <w:pPr>
        <w:ind w:left="720" w:hanging="360"/>
      </w:pPr>
      <w:rPr>
        <w:rFonts w:hint="default"/>
        <w:color w:val="auto"/>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47CE78CD"/>
    <w:multiLevelType w:val="hybridMultilevel"/>
    <w:tmpl w:val="370072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8A65819"/>
    <w:multiLevelType w:val="hybridMultilevel"/>
    <w:tmpl w:val="E61AFEF6"/>
    <w:lvl w:ilvl="0" w:tplc="7EFE6714">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9980538"/>
    <w:multiLevelType w:val="hybridMultilevel"/>
    <w:tmpl w:val="A4864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C616D04"/>
    <w:multiLevelType w:val="hybridMultilevel"/>
    <w:tmpl w:val="020E1492"/>
    <w:lvl w:ilvl="0" w:tplc="08090001">
      <w:start w:val="1"/>
      <w:numFmt w:val="bullet"/>
      <w:lvlText w:val=""/>
      <w:lvlJc w:val="left"/>
      <w:pPr>
        <w:tabs>
          <w:tab w:val="num" w:pos="1620"/>
        </w:tabs>
        <w:ind w:left="1620" w:hanging="360"/>
      </w:pPr>
      <w:rPr>
        <w:rFonts w:ascii="Symbol" w:hAnsi="Symbol" w:hint="default"/>
      </w:rPr>
    </w:lvl>
    <w:lvl w:ilvl="1" w:tplc="08090003" w:tentative="1">
      <w:start w:val="1"/>
      <w:numFmt w:val="bullet"/>
      <w:lvlText w:val="o"/>
      <w:lvlJc w:val="left"/>
      <w:pPr>
        <w:tabs>
          <w:tab w:val="num" w:pos="2340"/>
        </w:tabs>
        <w:ind w:left="2340" w:hanging="360"/>
      </w:pPr>
      <w:rPr>
        <w:rFonts w:ascii="Courier New" w:hAnsi="Courier New" w:cs="Courier New"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cs="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cs="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43" w15:restartNumberingAfterBreak="0">
    <w:nsid w:val="4DAF74ED"/>
    <w:multiLevelType w:val="multilevel"/>
    <w:tmpl w:val="E2C685A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DD772F1"/>
    <w:multiLevelType w:val="multilevel"/>
    <w:tmpl w:val="6E1EE944"/>
    <w:lvl w:ilvl="0">
      <w:start w:val="4"/>
      <w:numFmt w:val="decimal"/>
      <w:lvlText w:val="%1."/>
      <w:lvlJc w:val="left"/>
      <w:pPr>
        <w:ind w:left="1440" w:hanging="360"/>
      </w:pPr>
      <w:rPr>
        <w:rFonts w:hint="default"/>
        <w:sz w:val="24"/>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5" w15:restartNumberingAfterBreak="0">
    <w:nsid w:val="510628E8"/>
    <w:multiLevelType w:val="hybridMultilevel"/>
    <w:tmpl w:val="32403F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17E095E"/>
    <w:multiLevelType w:val="multilevel"/>
    <w:tmpl w:val="38BE1FE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32"/>
        </w:tabs>
        <w:ind w:left="432" w:hanging="432"/>
      </w:pPr>
      <w:rPr>
        <w:rFonts w:hint="default"/>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52C34472"/>
    <w:multiLevelType w:val="hybridMultilevel"/>
    <w:tmpl w:val="9E8CDA04"/>
    <w:lvl w:ilvl="0" w:tplc="592080FA">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88C3DF0"/>
    <w:multiLevelType w:val="multilevel"/>
    <w:tmpl w:val="A2F083F6"/>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C3A7639"/>
    <w:multiLevelType w:val="hybridMultilevel"/>
    <w:tmpl w:val="4F34D0E2"/>
    <w:lvl w:ilvl="0" w:tplc="0602D494">
      <w:start w:val="4"/>
      <w:numFmt w:val="bullet"/>
      <w:lvlText w:val="-"/>
      <w:lvlJc w:val="left"/>
      <w:pPr>
        <w:tabs>
          <w:tab w:val="num" w:pos="720"/>
        </w:tabs>
        <w:ind w:left="720" w:hanging="360"/>
      </w:pPr>
      <w:rPr>
        <w:rFonts w:ascii="Arial" w:eastAsia="Times New Roman" w:hAnsi="Arial" w:cs="Aria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E330FE3"/>
    <w:multiLevelType w:val="hybridMultilevel"/>
    <w:tmpl w:val="58B47996"/>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1" w15:restartNumberingAfterBreak="0">
    <w:nsid w:val="602C31B1"/>
    <w:multiLevelType w:val="hybridMultilevel"/>
    <w:tmpl w:val="32BCB7D6"/>
    <w:lvl w:ilvl="0" w:tplc="C9F8DAB2">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52" w15:restartNumberingAfterBreak="0">
    <w:nsid w:val="605E3F0A"/>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3" w15:restartNumberingAfterBreak="0">
    <w:nsid w:val="60672CB7"/>
    <w:multiLevelType w:val="hybridMultilevel"/>
    <w:tmpl w:val="E542C038"/>
    <w:lvl w:ilvl="0" w:tplc="C9F8DAB2">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58312FC"/>
    <w:multiLevelType w:val="hybridMultilevel"/>
    <w:tmpl w:val="E402E0DC"/>
    <w:lvl w:ilvl="0" w:tplc="0602D494">
      <w:start w:val="4"/>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81E05D0"/>
    <w:multiLevelType w:val="hybridMultilevel"/>
    <w:tmpl w:val="653AD46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6" w15:restartNumberingAfterBreak="0">
    <w:nsid w:val="697A4AA9"/>
    <w:multiLevelType w:val="hybridMultilevel"/>
    <w:tmpl w:val="18720FA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7" w15:restartNumberingAfterBreak="0">
    <w:nsid w:val="6BCB1047"/>
    <w:multiLevelType w:val="hybridMultilevel"/>
    <w:tmpl w:val="53660530"/>
    <w:lvl w:ilvl="0" w:tplc="782CB4B0">
      <w:start w:val="18"/>
      <w:numFmt w:val="bullet"/>
      <w:lvlText w:val="-"/>
      <w:lvlJc w:val="left"/>
      <w:pPr>
        <w:ind w:left="720" w:hanging="360"/>
      </w:pPr>
      <w:rPr>
        <w:rFonts w:ascii="Calibri Light" w:eastAsia="Arial" w:hAnsi="Calibri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CCF0061"/>
    <w:multiLevelType w:val="hybridMultilevel"/>
    <w:tmpl w:val="7C72B4C4"/>
    <w:lvl w:ilvl="0" w:tplc="57CC920A">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6DD129D0"/>
    <w:multiLevelType w:val="hybridMultilevel"/>
    <w:tmpl w:val="EB56F85A"/>
    <w:lvl w:ilvl="0" w:tplc="C238794A">
      <w:start w:val="1"/>
      <w:numFmt w:val="bullet"/>
      <w:lvlText w:val=""/>
      <w:lvlJc w:val="left"/>
      <w:pPr>
        <w:tabs>
          <w:tab w:val="num" w:pos="895"/>
        </w:tabs>
        <w:ind w:left="895"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E2D0EE0"/>
    <w:multiLevelType w:val="hybridMultilevel"/>
    <w:tmpl w:val="B9DEE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EBB4F8E"/>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2" w15:restartNumberingAfterBreak="0">
    <w:nsid w:val="71120E14"/>
    <w:multiLevelType w:val="multilevel"/>
    <w:tmpl w:val="0809001F"/>
    <w:numStyleLink w:val="111111"/>
  </w:abstractNum>
  <w:abstractNum w:abstractNumId="63" w15:restartNumberingAfterBreak="0">
    <w:nsid w:val="72074484"/>
    <w:multiLevelType w:val="hybridMultilevel"/>
    <w:tmpl w:val="B7C48344"/>
    <w:lvl w:ilvl="0" w:tplc="7D6E499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4" w15:restartNumberingAfterBreak="0">
    <w:nsid w:val="727D0537"/>
    <w:multiLevelType w:val="hybridMultilevel"/>
    <w:tmpl w:val="7CFEA4C6"/>
    <w:lvl w:ilvl="0" w:tplc="0602D494">
      <w:start w:val="4"/>
      <w:numFmt w:val="bullet"/>
      <w:lvlText w:val="-"/>
      <w:lvlJc w:val="left"/>
      <w:pPr>
        <w:tabs>
          <w:tab w:val="num" w:pos="1440"/>
        </w:tabs>
        <w:ind w:left="144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5" w15:restartNumberingAfterBreak="0">
    <w:nsid w:val="7422D647"/>
    <w:multiLevelType w:val="hybridMultilevel"/>
    <w:tmpl w:val="CB60487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15:restartNumberingAfterBreak="0">
    <w:nsid w:val="74BB07F0"/>
    <w:multiLevelType w:val="hybridMultilevel"/>
    <w:tmpl w:val="570E09AE"/>
    <w:lvl w:ilvl="0" w:tplc="0602D494">
      <w:start w:val="4"/>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77F54C6C"/>
    <w:multiLevelType w:val="hybridMultilevel"/>
    <w:tmpl w:val="1D521848"/>
    <w:lvl w:ilvl="0" w:tplc="BD5CF0AE">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793A7F37"/>
    <w:multiLevelType w:val="hybridMultilevel"/>
    <w:tmpl w:val="83A48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42"/>
  </w:num>
  <w:num w:numId="4">
    <w:abstractNumId w:val="45"/>
  </w:num>
  <w:num w:numId="5">
    <w:abstractNumId w:val="6"/>
  </w:num>
  <w:num w:numId="6">
    <w:abstractNumId w:val="7"/>
  </w:num>
  <w:num w:numId="7">
    <w:abstractNumId w:val="27"/>
  </w:num>
  <w:num w:numId="8">
    <w:abstractNumId w:val="54"/>
  </w:num>
  <w:num w:numId="9">
    <w:abstractNumId w:val="34"/>
  </w:num>
  <w:num w:numId="10">
    <w:abstractNumId w:val="66"/>
  </w:num>
  <w:num w:numId="11">
    <w:abstractNumId w:val="49"/>
  </w:num>
  <w:num w:numId="12">
    <w:abstractNumId w:val="22"/>
  </w:num>
  <w:num w:numId="13">
    <w:abstractNumId w:val="33"/>
  </w:num>
  <w:num w:numId="14">
    <w:abstractNumId w:val="20"/>
  </w:num>
  <w:num w:numId="15">
    <w:abstractNumId w:val="21"/>
  </w:num>
  <w:num w:numId="16">
    <w:abstractNumId w:val="61"/>
  </w:num>
  <w:num w:numId="17">
    <w:abstractNumId w:val="53"/>
  </w:num>
  <w:num w:numId="18">
    <w:abstractNumId w:val="51"/>
  </w:num>
  <w:num w:numId="19">
    <w:abstractNumId w:val="3"/>
  </w:num>
  <w:num w:numId="20">
    <w:abstractNumId w:val="30"/>
  </w:num>
  <w:num w:numId="21">
    <w:abstractNumId w:val="29"/>
  </w:num>
  <w:num w:numId="22">
    <w:abstractNumId w:val="23"/>
  </w:num>
  <w:num w:numId="23">
    <w:abstractNumId w:val="8"/>
  </w:num>
  <w:num w:numId="24">
    <w:abstractNumId w:val="36"/>
  </w:num>
  <w:num w:numId="25">
    <w:abstractNumId w:val="60"/>
  </w:num>
  <w:num w:numId="26">
    <w:abstractNumId w:val="14"/>
  </w:num>
  <w:num w:numId="27">
    <w:abstractNumId w:val="4"/>
  </w:num>
  <w:num w:numId="28">
    <w:abstractNumId w:val="47"/>
  </w:num>
  <w:num w:numId="29">
    <w:abstractNumId w:val="40"/>
  </w:num>
  <w:num w:numId="30">
    <w:abstractNumId w:val="17"/>
  </w:num>
  <w:num w:numId="31">
    <w:abstractNumId w:val="63"/>
  </w:num>
  <w:num w:numId="32">
    <w:abstractNumId w:val="44"/>
  </w:num>
  <w:num w:numId="33">
    <w:abstractNumId w:val="43"/>
  </w:num>
  <w:num w:numId="34">
    <w:abstractNumId w:val="59"/>
  </w:num>
  <w:num w:numId="35">
    <w:abstractNumId w:val="31"/>
  </w:num>
  <w:num w:numId="36">
    <w:abstractNumId w:val="28"/>
  </w:num>
  <w:num w:numId="37">
    <w:abstractNumId w:val="64"/>
  </w:num>
  <w:num w:numId="38">
    <w:abstractNumId w:val="35"/>
  </w:num>
  <w:num w:numId="39">
    <w:abstractNumId w:val="24"/>
  </w:num>
  <w:num w:numId="40">
    <w:abstractNumId w:val="55"/>
  </w:num>
  <w:num w:numId="41">
    <w:abstractNumId w:val="48"/>
  </w:num>
  <w:num w:numId="42">
    <w:abstractNumId w:val="12"/>
  </w:num>
  <w:num w:numId="43">
    <w:abstractNumId w:val="56"/>
  </w:num>
  <w:num w:numId="44">
    <w:abstractNumId w:val="58"/>
  </w:num>
  <w:num w:numId="45">
    <w:abstractNumId w:val="46"/>
  </w:num>
  <w:num w:numId="46">
    <w:abstractNumId w:val="13"/>
  </w:num>
  <w:num w:numId="47">
    <w:abstractNumId w:val="67"/>
  </w:num>
  <w:num w:numId="48">
    <w:abstractNumId w:val="15"/>
  </w:num>
  <w:num w:numId="49">
    <w:abstractNumId w:val="62"/>
  </w:num>
  <w:num w:numId="50">
    <w:abstractNumId w:val="52"/>
  </w:num>
  <w:num w:numId="51">
    <w:abstractNumId w:val="46"/>
  </w:num>
  <w:num w:numId="52">
    <w:abstractNumId w:val="46"/>
  </w:num>
  <w:num w:numId="53">
    <w:abstractNumId w:val="32"/>
  </w:num>
  <w:num w:numId="54">
    <w:abstractNumId w:val="10"/>
  </w:num>
  <w:num w:numId="55">
    <w:abstractNumId w:val="46"/>
  </w:num>
  <w:num w:numId="56">
    <w:abstractNumId w:val="16"/>
  </w:num>
  <w:num w:numId="57">
    <w:abstractNumId w:val="16"/>
  </w:num>
  <w:num w:numId="58">
    <w:abstractNumId w:val="25"/>
  </w:num>
  <w:num w:numId="59">
    <w:abstractNumId w:val="65"/>
  </w:num>
  <w:num w:numId="60">
    <w:abstractNumId w:val="2"/>
  </w:num>
  <w:num w:numId="61">
    <w:abstractNumId w:val="38"/>
  </w:num>
  <w:num w:numId="62">
    <w:abstractNumId w:val="39"/>
  </w:num>
  <w:num w:numId="63">
    <w:abstractNumId w:val="41"/>
  </w:num>
  <w:num w:numId="64">
    <w:abstractNumId w:val="68"/>
  </w:num>
  <w:num w:numId="65">
    <w:abstractNumId w:val="0"/>
  </w:num>
  <w:num w:numId="66">
    <w:abstractNumId w:val="16"/>
  </w:num>
  <w:num w:numId="67">
    <w:abstractNumId w:val="57"/>
  </w:num>
  <w:num w:numId="68">
    <w:abstractNumId w:val="26"/>
  </w:num>
  <w:num w:numId="69">
    <w:abstractNumId w:val="37"/>
  </w:num>
  <w:num w:numId="70">
    <w:abstractNumId w:val="50"/>
  </w:num>
  <w:num w:numId="71">
    <w:abstractNumId w:val="1"/>
  </w:num>
  <w:num w:numId="72">
    <w:abstractNumId w:val="9"/>
  </w:num>
  <w:num w:numId="73">
    <w:abstractNumId w:val="11"/>
  </w:num>
  <w:num w:numId="74">
    <w:abstractNumId w:val="1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451"/>
    <w:rsid w:val="0000067E"/>
    <w:rsid w:val="00000951"/>
    <w:rsid w:val="00001DF9"/>
    <w:rsid w:val="0000623B"/>
    <w:rsid w:val="00006BA0"/>
    <w:rsid w:val="00012198"/>
    <w:rsid w:val="00012A60"/>
    <w:rsid w:val="0001401F"/>
    <w:rsid w:val="00014512"/>
    <w:rsid w:val="0002034D"/>
    <w:rsid w:val="00024743"/>
    <w:rsid w:val="000329EB"/>
    <w:rsid w:val="00032F48"/>
    <w:rsid w:val="00043C7A"/>
    <w:rsid w:val="000457AD"/>
    <w:rsid w:val="00050B1A"/>
    <w:rsid w:val="000524A5"/>
    <w:rsid w:val="00054924"/>
    <w:rsid w:val="0005554F"/>
    <w:rsid w:val="000636EE"/>
    <w:rsid w:val="00071BD8"/>
    <w:rsid w:val="00074039"/>
    <w:rsid w:val="00077FE7"/>
    <w:rsid w:val="0008405E"/>
    <w:rsid w:val="00085E4E"/>
    <w:rsid w:val="000909F8"/>
    <w:rsid w:val="00092E00"/>
    <w:rsid w:val="00096B88"/>
    <w:rsid w:val="000973C0"/>
    <w:rsid w:val="000A316C"/>
    <w:rsid w:val="000A78C6"/>
    <w:rsid w:val="000A7FD4"/>
    <w:rsid w:val="000B06AA"/>
    <w:rsid w:val="000B0C4B"/>
    <w:rsid w:val="000B112B"/>
    <w:rsid w:val="000B311D"/>
    <w:rsid w:val="000B3D4E"/>
    <w:rsid w:val="000B6B98"/>
    <w:rsid w:val="000B73C3"/>
    <w:rsid w:val="000C4C77"/>
    <w:rsid w:val="000C53AD"/>
    <w:rsid w:val="000C53F7"/>
    <w:rsid w:val="000D4B7F"/>
    <w:rsid w:val="000E2757"/>
    <w:rsid w:val="000E2A89"/>
    <w:rsid w:val="000E4B8C"/>
    <w:rsid w:val="000E5A03"/>
    <w:rsid w:val="000E6783"/>
    <w:rsid w:val="000F3321"/>
    <w:rsid w:val="001019A4"/>
    <w:rsid w:val="0010480C"/>
    <w:rsid w:val="0011019A"/>
    <w:rsid w:val="001146C4"/>
    <w:rsid w:val="00114F64"/>
    <w:rsid w:val="00116815"/>
    <w:rsid w:val="00125A56"/>
    <w:rsid w:val="00125C49"/>
    <w:rsid w:val="00131414"/>
    <w:rsid w:val="0013353A"/>
    <w:rsid w:val="0013654B"/>
    <w:rsid w:val="0014310D"/>
    <w:rsid w:val="00154844"/>
    <w:rsid w:val="001558D0"/>
    <w:rsid w:val="00156F9E"/>
    <w:rsid w:val="00174C43"/>
    <w:rsid w:val="00177E6C"/>
    <w:rsid w:val="001806B2"/>
    <w:rsid w:val="00182A18"/>
    <w:rsid w:val="001834F1"/>
    <w:rsid w:val="00190938"/>
    <w:rsid w:val="00190A77"/>
    <w:rsid w:val="00192172"/>
    <w:rsid w:val="001961B5"/>
    <w:rsid w:val="001A0DCB"/>
    <w:rsid w:val="001B2E0E"/>
    <w:rsid w:val="001C0725"/>
    <w:rsid w:val="001C7CFF"/>
    <w:rsid w:val="001D14DC"/>
    <w:rsid w:val="001D4451"/>
    <w:rsid w:val="001E208F"/>
    <w:rsid w:val="001E4D7A"/>
    <w:rsid w:val="001E5631"/>
    <w:rsid w:val="001F0C90"/>
    <w:rsid w:val="001F31E9"/>
    <w:rsid w:val="001F54BF"/>
    <w:rsid w:val="00201B39"/>
    <w:rsid w:val="00205AD3"/>
    <w:rsid w:val="0021550B"/>
    <w:rsid w:val="002165B0"/>
    <w:rsid w:val="002203F9"/>
    <w:rsid w:val="00221104"/>
    <w:rsid w:val="002279BF"/>
    <w:rsid w:val="00230E57"/>
    <w:rsid w:val="00236E60"/>
    <w:rsid w:val="00245FB8"/>
    <w:rsid w:val="00260977"/>
    <w:rsid w:val="00263214"/>
    <w:rsid w:val="002760ED"/>
    <w:rsid w:val="0027688E"/>
    <w:rsid w:val="00282302"/>
    <w:rsid w:val="002909AD"/>
    <w:rsid w:val="00291C46"/>
    <w:rsid w:val="00293F41"/>
    <w:rsid w:val="002959E6"/>
    <w:rsid w:val="002A2F7A"/>
    <w:rsid w:val="002A3442"/>
    <w:rsid w:val="002A3DE9"/>
    <w:rsid w:val="002B50F8"/>
    <w:rsid w:val="002C05BD"/>
    <w:rsid w:val="002C1428"/>
    <w:rsid w:val="002D1C2D"/>
    <w:rsid w:val="002D3E81"/>
    <w:rsid w:val="002D4230"/>
    <w:rsid w:val="002D504C"/>
    <w:rsid w:val="002D5DB1"/>
    <w:rsid w:val="002D67F3"/>
    <w:rsid w:val="002E3477"/>
    <w:rsid w:val="002F1237"/>
    <w:rsid w:val="002F61A2"/>
    <w:rsid w:val="00300C5D"/>
    <w:rsid w:val="0032128F"/>
    <w:rsid w:val="003245B6"/>
    <w:rsid w:val="003246F0"/>
    <w:rsid w:val="003248CD"/>
    <w:rsid w:val="00324CF2"/>
    <w:rsid w:val="00326C83"/>
    <w:rsid w:val="0033208B"/>
    <w:rsid w:val="00344C59"/>
    <w:rsid w:val="00346CC7"/>
    <w:rsid w:val="003506D4"/>
    <w:rsid w:val="00352F61"/>
    <w:rsid w:val="003603FF"/>
    <w:rsid w:val="00361BF4"/>
    <w:rsid w:val="003673B2"/>
    <w:rsid w:val="00371229"/>
    <w:rsid w:val="00373B4A"/>
    <w:rsid w:val="00374A13"/>
    <w:rsid w:val="003809FF"/>
    <w:rsid w:val="00387131"/>
    <w:rsid w:val="00387C73"/>
    <w:rsid w:val="00390BF5"/>
    <w:rsid w:val="003961E6"/>
    <w:rsid w:val="003A0CA5"/>
    <w:rsid w:val="003A1238"/>
    <w:rsid w:val="003A1646"/>
    <w:rsid w:val="003A7D01"/>
    <w:rsid w:val="003B323F"/>
    <w:rsid w:val="003C3A15"/>
    <w:rsid w:val="003C56C5"/>
    <w:rsid w:val="003C6785"/>
    <w:rsid w:val="003D0CB8"/>
    <w:rsid w:val="003E0E0E"/>
    <w:rsid w:val="003E6642"/>
    <w:rsid w:val="003F1731"/>
    <w:rsid w:val="003F2D7D"/>
    <w:rsid w:val="003F4AA7"/>
    <w:rsid w:val="003F4B0D"/>
    <w:rsid w:val="003F5B58"/>
    <w:rsid w:val="0040607A"/>
    <w:rsid w:val="00411ED1"/>
    <w:rsid w:val="00424505"/>
    <w:rsid w:val="00431588"/>
    <w:rsid w:val="0043225F"/>
    <w:rsid w:val="0043452F"/>
    <w:rsid w:val="004356A6"/>
    <w:rsid w:val="00444599"/>
    <w:rsid w:val="00444854"/>
    <w:rsid w:val="00444C39"/>
    <w:rsid w:val="00444CA8"/>
    <w:rsid w:val="004456CB"/>
    <w:rsid w:val="00446D04"/>
    <w:rsid w:val="004471C9"/>
    <w:rsid w:val="004514A9"/>
    <w:rsid w:val="00454F9B"/>
    <w:rsid w:val="00470718"/>
    <w:rsid w:val="00474EAB"/>
    <w:rsid w:val="0048559B"/>
    <w:rsid w:val="00487F98"/>
    <w:rsid w:val="004919BD"/>
    <w:rsid w:val="0049246F"/>
    <w:rsid w:val="004933A3"/>
    <w:rsid w:val="00494103"/>
    <w:rsid w:val="004A0F03"/>
    <w:rsid w:val="004A709D"/>
    <w:rsid w:val="004A70F4"/>
    <w:rsid w:val="004B4BE9"/>
    <w:rsid w:val="004B604F"/>
    <w:rsid w:val="004B74F6"/>
    <w:rsid w:val="004B7985"/>
    <w:rsid w:val="004C057B"/>
    <w:rsid w:val="004C379E"/>
    <w:rsid w:val="004C37C0"/>
    <w:rsid w:val="004C5A5E"/>
    <w:rsid w:val="004C6A39"/>
    <w:rsid w:val="004D3F07"/>
    <w:rsid w:val="004E14D0"/>
    <w:rsid w:val="004E37AB"/>
    <w:rsid w:val="004E629A"/>
    <w:rsid w:val="004E7E68"/>
    <w:rsid w:val="004F18B3"/>
    <w:rsid w:val="004F1EAF"/>
    <w:rsid w:val="004F5B1C"/>
    <w:rsid w:val="004F65EF"/>
    <w:rsid w:val="005057B1"/>
    <w:rsid w:val="00507269"/>
    <w:rsid w:val="0052000C"/>
    <w:rsid w:val="0052052E"/>
    <w:rsid w:val="00521EFE"/>
    <w:rsid w:val="00522FD6"/>
    <w:rsid w:val="00531172"/>
    <w:rsid w:val="0053175F"/>
    <w:rsid w:val="00536BE7"/>
    <w:rsid w:val="00543213"/>
    <w:rsid w:val="00546A4F"/>
    <w:rsid w:val="00547665"/>
    <w:rsid w:val="0054775E"/>
    <w:rsid w:val="0054784C"/>
    <w:rsid w:val="00556A47"/>
    <w:rsid w:val="005642C4"/>
    <w:rsid w:val="00566480"/>
    <w:rsid w:val="005744FD"/>
    <w:rsid w:val="0058282B"/>
    <w:rsid w:val="00582D71"/>
    <w:rsid w:val="00583D3A"/>
    <w:rsid w:val="005846E0"/>
    <w:rsid w:val="00587044"/>
    <w:rsid w:val="00590FA4"/>
    <w:rsid w:val="005919C2"/>
    <w:rsid w:val="005924F9"/>
    <w:rsid w:val="005A0ED9"/>
    <w:rsid w:val="005A271F"/>
    <w:rsid w:val="005A2FDD"/>
    <w:rsid w:val="005A39E3"/>
    <w:rsid w:val="005C0E9B"/>
    <w:rsid w:val="005C1DBF"/>
    <w:rsid w:val="005C322D"/>
    <w:rsid w:val="005C7FE8"/>
    <w:rsid w:val="005D118E"/>
    <w:rsid w:val="005D4A4A"/>
    <w:rsid w:val="005E0E8F"/>
    <w:rsid w:val="005E1B6D"/>
    <w:rsid w:val="005E7768"/>
    <w:rsid w:val="005F0007"/>
    <w:rsid w:val="005F51EE"/>
    <w:rsid w:val="00603187"/>
    <w:rsid w:val="00617CC8"/>
    <w:rsid w:val="00620C24"/>
    <w:rsid w:val="00620F5F"/>
    <w:rsid w:val="00622ADE"/>
    <w:rsid w:val="006236DD"/>
    <w:rsid w:val="00630635"/>
    <w:rsid w:val="006346EA"/>
    <w:rsid w:val="006443CC"/>
    <w:rsid w:val="00647B89"/>
    <w:rsid w:val="006509C3"/>
    <w:rsid w:val="0065468F"/>
    <w:rsid w:val="00654800"/>
    <w:rsid w:val="006573A2"/>
    <w:rsid w:val="00657961"/>
    <w:rsid w:val="00660245"/>
    <w:rsid w:val="0066260E"/>
    <w:rsid w:val="00666168"/>
    <w:rsid w:val="00672057"/>
    <w:rsid w:val="006943A6"/>
    <w:rsid w:val="00695AA6"/>
    <w:rsid w:val="00697A4B"/>
    <w:rsid w:val="006A101D"/>
    <w:rsid w:val="006A2954"/>
    <w:rsid w:val="006A7540"/>
    <w:rsid w:val="006B3AC9"/>
    <w:rsid w:val="006B6128"/>
    <w:rsid w:val="006C16E7"/>
    <w:rsid w:val="006C2274"/>
    <w:rsid w:val="006D2B58"/>
    <w:rsid w:val="006D6B08"/>
    <w:rsid w:val="006E3C16"/>
    <w:rsid w:val="006E5D23"/>
    <w:rsid w:val="006E6B45"/>
    <w:rsid w:val="006E717A"/>
    <w:rsid w:val="006E72E4"/>
    <w:rsid w:val="006F077B"/>
    <w:rsid w:val="006F19DF"/>
    <w:rsid w:val="006F1D27"/>
    <w:rsid w:val="007046BB"/>
    <w:rsid w:val="007122C2"/>
    <w:rsid w:val="00714140"/>
    <w:rsid w:val="007312E9"/>
    <w:rsid w:val="0074535F"/>
    <w:rsid w:val="007479B1"/>
    <w:rsid w:val="00750D32"/>
    <w:rsid w:val="007516AF"/>
    <w:rsid w:val="00753861"/>
    <w:rsid w:val="00754324"/>
    <w:rsid w:val="007551B0"/>
    <w:rsid w:val="007570FE"/>
    <w:rsid w:val="00757BBA"/>
    <w:rsid w:val="00765ACA"/>
    <w:rsid w:val="007737C5"/>
    <w:rsid w:val="00773E39"/>
    <w:rsid w:val="00781B0D"/>
    <w:rsid w:val="00782A1C"/>
    <w:rsid w:val="00782E6D"/>
    <w:rsid w:val="00783356"/>
    <w:rsid w:val="00790B84"/>
    <w:rsid w:val="00790EFC"/>
    <w:rsid w:val="007916ED"/>
    <w:rsid w:val="00792A16"/>
    <w:rsid w:val="007A2C03"/>
    <w:rsid w:val="007A3B70"/>
    <w:rsid w:val="007A3D4E"/>
    <w:rsid w:val="007A6516"/>
    <w:rsid w:val="007C0E74"/>
    <w:rsid w:val="007D01C4"/>
    <w:rsid w:val="007D6F4E"/>
    <w:rsid w:val="007E129C"/>
    <w:rsid w:val="007E6EF9"/>
    <w:rsid w:val="007F1495"/>
    <w:rsid w:val="007F7FBC"/>
    <w:rsid w:val="0080149B"/>
    <w:rsid w:val="008018F0"/>
    <w:rsid w:val="008026BC"/>
    <w:rsid w:val="00804180"/>
    <w:rsid w:val="0080639F"/>
    <w:rsid w:val="008241DB"/>
    <w:rsid w:val="00827C96"/>
    <w:rsid w:val="008301EB"/>
    <w:rsid w:val="008377D9"/>
    <w:rsid w:val="00837E9F"/>
    <w:rsid w:val="00842E04"/>
    <w:rsid w:val="00843AFC"/>
    <w:rsid w:val="00851D07"/>
    <w:rsid w:val="00854BEB"/>
    <w:rsid w:val="00856AE8"/>
    <w:rsid w:val="00857463"/>
    <w:rsid w:val="00860E91"/>
    <w:rsid w:val="00861C1B"/>
    <w:rsid w:val="00870F8D"/>
    <w:rsid w:val="00872C1A"/>
    <w:rsid w:val="00873005"/>
    <w:rsid w:val="00873AFA"/>
    <w:rsid w:val="00887744"/>
    <w:rsid w:val="00890734"/>
    <w:rsid w:val="0089108F"/>
    <w:rsid w:val="008A25C2"/>
    <w:rsid w:val="008A2618"/>
    <w:rsid w:val="008A4F0B"/>
    <w:rsid w:val="008A7BC0"/>
    <w:rsid w:val="008B661A"/>
    <w:rsid w:val="008C3462"/>
    <w:rsid w:val="008C59BD"/>
    <w:rsid w:val="008D1F80"/>
    <w:rsid w:val="008D612C"/>
    <w:rsid w:val="008D6E2C"/>
    <w:rsid w:val="008E1CED"/>
    <w:rsid w:val="008E4332"/>
    <w:rsid w:val="008E6625"/>
    <w:rsid w:val="008E6E65"/>
    <w:rsid w:val="008F66CB"/>
    <w:rsid w:val="00904221"/>
    <w:rsid w:val="009065F6"/>
    <w:rsid w:val="009068DD"/>
    <w:rsid w:val="00907767"/>
    <w:rsid w:val="009100ED"/>
    <w:rsid w:val="009121B0"/>
    <w:rsid w:val="00913A11"/>
    <w:rsid w:val="00915E46"/>
    <w:rsid w:val="009215EA"/>
    <w:rsid w:val="00923621"/>
    <w:rsid w:val="00926A27"/>
    <w:rsid w:val="00927888"/>
    <w:rsid w:val="009336DB"/>
    <w:rsid w:val="00937504"/>
    <w:rsid w:val="00940F5B"/>
    <w:rsid w:val="00942C1F"/>
    <w:rsid w:val="00943DE2"/>
    <w:rsid w:val="009472A2"/>
    <w:rsid w:val="00953434"/>
    <w:rsid w:val="00955D2C"/>
    <w:rsid w:val="00961724"/>
    <w:rsid w:val="0098030D"/>
    <w:rsid w:val="00980733"/>
    <w:rsid w:val="0098755F"/>
    <w:rsid w:val="0099085F"/>
    <w:rsid w:val="00995931"/>
    <w:rsid w:val="009A11C3"/>
    <w:rsid w:val="009A4D1A"/>
    <w:rsid w:val="009A725F"/>
    <w:rsid w:val="009B1D3C"/>
    <w:rsid w:val="009B31FB"/>
    <w:rsid w:val="009C19A6"/>
    <w:rsid w:val="009C27AA"/>
    <w:rsid w:val="009C6874"/>
    <w:rsid w:val="009C6A57"/>
    <w:rsid w:val="009C73CD"/>
    <w:rsid w:val="009C7EAB"/>
    <w:rsid w:val="009D63CA"/>
    <w:rsid w:val="009E4FB0"/>
    <w:rsid w:val="009E6B7F"/>
    <w:rsid w:val="009F2818"/>
    <w:rsid w:val="009F377A"/>
    <w:rsid w:val="009F45BD"/>
    <w:rsid w:val="009F58DC"/>
    <w:rsid w:val="009F75E6"/>
    <w:rsid w:val="00A0114C"/>
    <w:rsid w:val="00A036ED"/>
    <w:rsid w:val="00A05526"/>
    <w:rsid w:val="00A11201"/>
    <w:rsid w:val="00A11292"/>
    <w:rsid w:val="00A13C3D"/>
    <w:rsid w:val="00A163CF"/>
    <w:rsid w:val="00A20275"/>
    <w:rsid w:val="00A20B77"/>
    <w:rsid w:val="00A235B9"/>
    <w:rsid w:val="00A32D3B"/>
    <w:rsid w:val="00A330F4"/>
    <w:rsid w:val="00A364C9"/>
    <w:rsid w:val="00A40041"/>
    <w:rsid w:val="00A40C37"/>
    <w:rsid w:val="00A44719"/>
    <w:rsid w:val="00A4638D"/>
    <w:rsid w:val="00A468B8"/>
    <w:rsid w:val="00A6077D"/>
    <w:rsid w:val="00A637C0"/>
    <w:rsid w:val="00A66CAB"/>
    <w:rsid w:val="00A72225"/>
    <w:rsid w:val="00A73DA1"/>
    <w:rsid w:val="00A8415B"/>
    <w:rsid w:val="00A84886"/>
    <w:rsid w:val="00A96ECE"/>
    <w:rsid w:val="00AA1F7C"/>
    <w:rsid w:val="00AA34DB"/>
    <w:rsid w:val="00AA4AB8"/>
    <w:rsid w:val="00AB244A"/>
    <w:rsid w:val="00AB6685"/>
    <w:rsid w:val="00AB773F"/>
    <w:rsid w:val="00AD5195"/>
    <w:rsid w:val="00AE3CF4"/>
    <w:rsid w:val="00AE487B"/>
    <w:rsid w:val="00AE7F07"/>
    <w:rsid w:val="00B051E5"/>
    <w:rsid w:val="00B0565F"/>
    <w:rsid w:val="00B06735"/>
    <w:rsid w:val="00B070B2"/>
    <w:rsid w:val="00B10839"/>
    <w:rsid w:val="00B14082"/>
    <w:rsid w:val="00B224AC"/>
    <w:rsid w:val="00B22A3A"/>
    <w:rsid w:val="00B2487E"/>
    <w:rsid w:val="00B31AB6"/>
    <w:rsid w:val="00B31B55"/>
    <w:rsid w:val="00B31E05"/>
    <w:rsid w:val="00B43DB5"/>
    <w:rsid w:val="00B441E5"/>
    <w:rsid w:val="00B445BF"/>
    <w:rsid w:val="00B457F5"/>
    <w:rsid w:val="00B4704B"/>
    <w:rsid w:val="00B47540"/>
    <w:rsid w:val="00B476BD"/>
    <w:rsid w:val="00B51FD4"/>
    <w:rsid w:val="00B538D5"/>
    <w:rsid w:val="00B55C12"/>
    <w:rsid w:val="00B6082C"/>
    <w:rsid w:val="00B622F8"/>
    <w:rsid w:val="00B65E38"/>
    <w:rsid w:val="00B717CC"/>
    <w:rsid w:val="00B80970"/>
    <w:rsid w:val="00B80B3A"/>
    <w:rsid w:val="00B816A8"/>
    <w:rsid w:val="00B82AF2"/>
    <w:rsid w:val="00B87D5A"/>
    <w:rsid w:val="00B94096"/>
    <w:rsid w:val="00B944B2"/>
    <w:rsid w:val="00B97BE5"/>
    <w:rsid w:val="00BA1619"/>
    <w:rsid w:val="00BA44E8"/>
    <w:rsid w:val="00BA5FFB"/>
    <w:rsid w:val="00BB19C6"/>
    <w:rsid w:val="00BB3E35"/>
    <w:rsid w:val="00BC01C9"/>
    <w:rsid w:val="00BC0CF9"/>
    <w:rsid w:val="00BC294C"/>
    <w:rsid w:val="00BC57AA"/>
    <w:rsid w:val="00BC6CBA"/>
    <w:rsid w:val="00BC7096"/>
    <w:rsid w:val="00BC7504"/>
    <w:rsid w:val="00BD339D"/>
    <w:rsid w:val="00BD3994"/>
    <w:rsid w:val="00BD4C51"/>
    <w:rsid w:val="00BD57EA"/>
    <w:rsid w:val="00BE06C9"/>
    <w:rsid w:val="00BE60AC"/>
    <w:rsid w:val="00BF2F9D"/>
    <w:rsid w:val="00BF53F6"/>
    <w:rsid w:val="00BF7163"/>
    <w:rsid w:val="00C012EC"/>
    <w:rsid w:val="00C017A9"/>
    <w:rsid w:val="00C07A8D"/>
    <w:rsid w:val="00C10325"/>
    <w:rsid w:val="00C1157E"/>
    <w:rsid w:val="00C14C29"/>
    <w:rsid w:val="00C172B6"/>
    <w:rsid w:val="00C17A2B"/>
    <w:rsid w:val="00C26D62"/>
    <w:rsid w:val="00C34E51"/>
    <w:rsid w:val="00C43312"/>
    <w:rsid w:val="00C44D1A"/>
    <w:rsid w:val="00C4555B"/>
    <w:rsid w:val="00C45ED5"/>
    <w:rsid w:val="00C5004F"/>
    <w:rsid w:val="00C568B9"/>
    <w:rsid w:val="00C62B79"/>
    <w:rsid w:val="00C637ED"/>
    <w:rsid w:val="00C64701"/>
    <w:rsid w:val="00C70CD1"/>
    <w:rsid w:val="00C777C5"/>
    <w:rsid w:val="00C825B8"/>
    <w:rsid w:val="00C92189"/>
    <w:rsid w:val="00C92B78"/>
    <w:rsid w:val="00C93C9B"/>
    <w:rsid w:val="00C95046"/>
    <w:rsid w:val="00CA02C3"/>
    <w:rsid w:val="00CC5C0D"/>
    <w:rsid w:val="00CC70D8"/>
    <w:rsid w:val="00CD08AE"/>
    <w:rsid w:val="00CD4985"/>
    <w:rsid w:val="00CE06BC"/>
    <w:rsid w:val="00CE380F"/>
    <w:rsid w:val="00CE40E3"/>
    <w:rsid w:val="00CE7E5F"/>
    <w:rsid w:val="00CF5608"/>
    <w:rsid w:val="00CF5809"/>
    <w:rsid w:val="00CF5C29"/>
    <w:rsid w:val="00D00177"/>
    <w:rsid w:val="00D121E5"/>
    <w:rsid w:val="00D2008D"/>
    <w:rsid w:val="00D4286C"/>
    <w:rsid w:val="00D44D65"/>
    <w:rsid w:val="00D462BA"/>
    <w:rsid w:val="00D47087"/>
    <w:rsid w:val="00D5027C"/>
    <w:rsid w:val="00D508E0"/>
    <w:rsid w:val="00D66D30"/>
    <w:rsid w:val="00D676B8"/>
    <w:rsid w:val="00D703F1"/>
    <w:rsid w:val="00D72F6B"/>
    <w:rsid w:val="00D76DFE"/>
    <w:rsid w:val="00D86F70"/>
    <w:rsid w:val="00D91CD6"/>
    <w:rsid w:val="00DA0707"/>
    <w:rsid w:val="00DA1720"/>
    <w:rsid w:val="00DA2A19"/>
    <w:rsid w:val="00DA6DDB"/>
    <w:rsid w:val="00DB1FAD"/>
    <w:rsid w:val="00DB4FC2"/>
    <w:rsid w:val="00DC78B6"/>
    <w:rsid w:val="00DD2266"/>
    <w:rsid w:val="00DD2E6D"/>
    <w:rsid w:val="00DD637E"/>
    <w:rsid w:val="00DD7168"/>
    <w:rsid w:val="00DE04A8"/>
    <w:rsid w:val="00DE4DD9"/>
    <w:rsid w:val="00DE62DF"/>
    <w:rsid w:val="00DF208D"/>
    <w:rsid w:val="00DF3D1C"/>
    <w:rsid w:val="00E04257"/>
    <w:rsid w:val="00E05B2E"/>
    <w:rsid w:val="00E06749"/>
    <w:rsid w:val="00E12627"/>
    <w:rsid w:val="00E14119"/>
    <w:rsid w:val="00E14985"/>
    <w:rsid w:val="00E1536A"/>
    <w:rsid w:val="00E15CEB"/>
    <w:rsid w:val="00E2359F"/>
    <w:rsid w:val="00E262A3"/>
    <w:rsid w:val="00E34111"/>
    <w:rsid w:val="00E55886"/>
    <w:rsid w:val="00E66D29"/>
    <w:rsid w:val="00E710DF"/>
    <w:rsid w:val="00E721D7"/>
    <w:rsid w:val="00E7259C"/>
    <w:rsid w:val="00E73390"/>
    <w:rsid w:val="00E7767B"/>
    <w:rsid w:val="00E80C94"/>
    <w:rsid w:val="00E83654"/>
    <w:rsid w:val="00E922AB"/>
    <w:rsid w:val="00E9402B"/>
    <w:rsid w:val="00EA06A6"/>
    <w:rsid w:val="00EA1AA5"/>
    <w:rsid w:val="00EA1CBE"/>
    <w:rsid w:val="00EA3A63"/>
    <w:rsid w:val="00EA3EED"/>
    <w:rsid w:val="00EA5C9A"/>
    <w:rsid w:val="00EA6E2F"/>
    <w:rsid w:val="00EA6F96"/>
    <w:rsid w:val="00EB0926"/>
    <w:rsid w:val="00EC6071"/>
    <w:rsid w:val="00ED25DD"/>
    <w:rsid w:val="00ED6F3A"/>
    <w:rsid w:val="00ED7A6D"/>
    <w:rsid w:val="00EF396F"/>
    <w:rsid w:val="00EF70A5"/>
    <w:rsid w:val="00F000C0"/>
    <w:rsid w:val="00F00905"/>
    <w:rsid w:val="00F16FB2"/>
    <w:rsid w:val="00F170E0"/>
    <w:rsid w:val="00F216A1"/>
    <w:rsid w:val="00F3216E"/>
    <w:rsid w:val="00F33AFD"/>
    <w:rsid w:val="00F36438"/>
    <w:rsid w:val="00F36CFB"/>
    <w:rsid w:val="00F36EF4"/>
    <w:rsid w:val="00F52236"/>
    <w:rsid w:val="00F541B2"/>
    <w:rsid w:val="00F55F96"/>
    <w:rsid w:val="00F657B1"/>
    <w:rsid w:val="00F658F5"/>
    <w:rsid w:val="00F66D1C"/>
    <w:rsid w:val="00F67878"/>
    <w:rsid w:val="00F77656"/>
    <w:rsid w:val="00F77E4F"/>
    <w:rsid w:val="00F8151C"/>
    <w:rsid w:val="00F817A1"/>
    <w:rsid w:val="00F85075"/>
    <w:rsid w:val="00F86B30"/>
    <w:rsid w:val="00F94DCD"/>
    <w:rsid w:val="00F97A39"/>
    <w:rsid w:val="00FA769F"/>
    <w:rsid w:val="00FB0105"/>
    <w:rsid w:val="00FB54C9"/>
    <w:rsid w:val="00FB55D8"/>
    <w:rsid w:val="00FB6198"/>
    <w:rsid w:val="00FC0095"/>
    <w:rsid w:val="00FD57F8"/>
    <w:rsid w:val="00FD5A6C"/>
    <w:rsid w:val="00FD6F05"/>
    <w:rsid w:val="00FE0B78"/>
    <w:rsid w:val="00FE17AE"/>
    <w:rsid w:val="00FE1A9B"/>
    <w:rsid w:val="00FE32D9"/>
    <w:rsid w:val="00FF2313"/>
    <w:rsid w:val="00FF3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0265F4DC"/>
  <w15:chartTrackingRefBased/>
  <w15:docId w15:val="{194EC67B-979B-4C48-A35B-6D43535EB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Normal Indent" w:uiPriority="99"/>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7540"/>
    <w:pPr>
      <w:spacing w:after="160" w:line="259" w:lineRule="auto"/>
    </w:pPr>
    <w:rPr>
      <w:sz w:val="22"/>
      <w:szCs w:val="22"/>
    </w:rPr>
  </w:style>
  <w:style w:type="paragraph" w:styleId="Heading1">
    <w:name w:val="heading 1"/>
    <w:basedOn w:val="Normal"/>
    <w:next w:val="Normal"/>
    <w:link w:val="Heading1Char"/>
    <w:uiPriority w:val="9"/>
    <w:qFormat/>
    <w:rsid w:val="006A7540"/>
    <w:pPr>
      <w:keepNext/>
      <w:keepLines/>
      <w:spacing w:before="400" w:after="40" w:line="240" w:lineRule="auto"/>
      <w:outlineLvl w:val="0"/>
    </w:pPr>
    <w:rPr>
      <w:rFonts w:ascii="Calibri Light" w:eastAsia="SimSun" w:hAnsi="Calibri Light"/>
      <w:color w:val="1F4E79"/>
      <w:sz w:val="36"/>
      <w:szCs w:val="36"/>
    </w:rPr>
  </w:style>
  <w:style w:type="paragraph" w:styleId="Heading2">
    <w:name w:val="heading 2"/>
    <w:basedOn w:val="Normal"/>
    <w:next w:val="Normal"/>
    <w:link w:val="Heading2Char"/>
    <w:uiPriority w:val="9"/>
    <w:unhideWhenUsed/>
    <w:qFormat/>
    <w:rsid w:val="006A7540"/>
    <w:pPr>
      <w:keepNext/>
      <w:keepLines/>
      <w:spacing w:before="40" w:after="0" w:line="240" w:lineRule="auto"/>
      <w:outlineLvl w:val="1"/>
    </w:pPr>
    <w:rPr>
      <w:rFonts w:ascii="Calibri Light" w:eastAsia="SimSun" w:hAnsi="Calibri Light"/>
      <w:color w:val="2E74B5"/>
      <w:sz w:val="32"/>
      <w:szCs w:val="32"/>
    </w:rPr>
  </w:style>
  <w:style w:type="paragraph" w:styleId="Heading3">
    <w:name w:val="heading 3"/>
    <w:basedOn w:val="Normal"/>
    <w:next w:val="Normal"/>
    <w:link w:val="Heading3Char"/>
    <w:uiPriority w:val="9"/>
    <w:unhideWhenUsed/>
    <w:qFormat/>
    <w:rsid w:val="006A7540"/>
    <w:pPr>
      <w:keepNext/>
      <w:keepLines/>
      <w:spacing w:before="40" w:after="0" w:line="240" w:lineRule="auto"/>
      <w:outlineLvl w:val="2"/>
    </w:pPr>
    <w:rPr>
      <w:rFonts w:ascii="Calibri Light" w:eastAsia="SimSun" w:hAnsi="Calibri Light"/>
      <w:color w:val="2E74B5"/>
      <w:sz w:val="28"/>
      <w:szCs w:val="28"/>
    </w:rPr>
  </w:style>
  <w:style w:type="paragraph" w:styleId="Heading4">
    <w:name w:val="heading 4"/>
    <w:basedOn w:val="Normal"/>
    <w:next w:val="Normal"/>
    <w:link w:val="Heading4Char"/>
    <w:uiPriority w:val="9"/>
    <w:unhideWhenUsed/>
    <w:qFormat/>
    <w:rsid w:val="006A7540"/>
    <w:pPr>
      <w:keepNext/>
      <w:keepLines/>
      <w:spacing w:before="40" w:after="0"/>
      <w:outlineLvl w:val="3"/>
    </w:pPr>
    <w:rPr>
      <w:rFonts w:ascii="Calibri Light" w:eastAsia="SimSun" w:hAnsi="Calibri Light"/>
      <w:color w:val="2E74B5"/>
      <w:sz w:val="24"/>
      <w:szCs w:val="24"/>
    </w:rPr>
  </w:style>
  <w:style w:type="paragraph" w:styleId="Heading5">
    <w:name w:val="heading 5"/>
    <w:basedOn w:val="Normal"/>
    <w:next w:val="Normal"/>
    <w:link w:val="Heading5Char"/>
    <w:uiPriority w:val="9"/>
    <w:unhideWhenUsed/>
    <w:qFormat/>
    <w:rsid w:val="006A7540"/>
    <w:pPr>
      <w:keepNext/>
      <w:keepLines/>
      <w:spacing w:before="40" w:after="0"/>
      <w:outlineLvl w:val="4"/>
    </w:pPr>
    <w:rPr>
      <w:rFonts w:ascii="Calibri Light" w:eastAsia="SimSun" w:hAnsi="Calibri Light"/>
      <w:caps/>
      <w:color w:val="2E74B5"/>
    </w:rPr>
  </w:style>
  <w:style w:type="paragraph" w:styleId="Heading6">
    <w:name w:val="heading 6"/>
    <w:basedOn w:val="Normal"/>
    <w:next w:val="Normal"/>
    <w:link w:val="Heading6Char"/>
    <w:uiPriority w:val="9"/>
    <w:unhideWhenUsed/>
    <w:qFormat/>
    <w:rsid w:val="006A7540"/>
    <w:pPr>
      <w:keepNext/>
      <w:keepLines/>
      <w:spacing w:before="40" w:after="0"/>
      <w:outlineLvl w:val="5"/>
    </w:pPr>
    <w:rPr>
      <w:rFonts w:ascii="Calibri Light" w:eastAsia="SimSun" w:hAnsi="Calibri Light"/>
      <w:i/>
      <w:iCs/>
      <w:caps/>
      <w:color w:val="1F4E79"/>
    </w:rPr>
  </w:style>
  <w:style w:type="paragraph" w:styleId="Heading7">
    <w:name w:val="heading 7"/>
    <w:basedOn w:val="Normal"/>
    <w:next w:val="Normal"/>
    <w:link w:val="Heading7Char"/>
    <w:uiPriority w:val="9"/>
    <w:unhideWhenUsed/>
    <w:qFormat/>
    <w:rsid w:val="006A7540"/>
    <w:pPr>
      <w:keepNext/>
      <w:keepLines/>
      <w:spacing w:before="40" w:after="0"/>
      <w:outlineLvl w:val="6"/>
    </w:pPr>
    <w:rPr>
      <w:rFonts w:ascii="Calibri Light" w:eastAsia="SimSun" w:hAnsi="Calibri Light"/>
      <w:b/>
      <w:bCs/>
      <w:color w:val="1F4E79"/>
    </w:rPr>
  </w:style>
  <w:style w:type="paragraph" w:styleId="Heading8">
    <w:name w:val="heading 8"/>
    <w:basedOn w:val="Normal"/>
    <w:next w:val="Normal"/>
    <w:link w:val="Heading8Char"/>
    <w:uiPriority w:val="9"/>
    <w:unhideWhenUsed/>
    <w:qFormat/>
    <w:rsid w:val="006A7540"/>
    <w:pPr>
      <w:keepNext/>
      <w:keepLines/>
      <w:spacing w:before="40" w:after="0"/>
      <w:outlineLvl w:val="7"/>
    </w:pPr>
    <w:rPr>
      <w:rFonts w:ascii="Calibri Light" w:eastAsia="SimSun" w:hAnsi="Calibri Light"/>
      <w:b/>
      <w:bCs/>
      <w:i/>
      <w:iCs/>
      <w:color w:val="1F4E79"/>
    </w:rPr>
  </w:style>
  <w:style w:type="paragraph" w:styleId="Heading9">
    <w:name w:val="heading 9"/>
    <w:basedOn w:val="Normal"/>
    <w:next w:val="Normal"/>
    <w:link w:val="Heading9Char"/>
    <w:uiPriority w:val="9"/>
    <w:unhideWhenUsed/>
    <w:qFormat/>
    <w:rsid w:val="006A7540"/>
    <w:pPr>
      <w:keepNext/>
      <w:keepLines/>
      <w:spacing w:before="40" w:after="0"/>
      <w:outlineLvl w:val="8"/>
    </w:pPr>
    <w:rPr>
      <w:rFonts w:ascii="Calibri Light" w:eastAsia="SimSun" w:hAnsi="Calibri Light"/>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4451"/>
    <w:pPr>
      <w:autoSpaceDE w:val="0"/>
      <w:autoSpaceDN w:val="0"/>
      <w:adjustRightInd w:val="0"/>
      <w:spacing w:after="200" w:line="276" w:lineRule="auto"/>
    </w:pPr>
    <w:rPr>
      <w:rFonts w:ascii="Tahoma" w:hAnsi="Tahoma" w:cs="Tahoma"/>
      <w:color w:val="000000"/>
      <w:sz w:val="24"/>
      <w:szCs w:val="24"/>
    </w:rPr>
  </w:style>
  <w:style w:type="character" w:styleId="Hyperlink">
    <w:name w:val="Hyperlink"/>
    <w:uiPriority w:val="99"/>
    <w:rsid w:val="001D14DC"/>
    <w:rPr>
      <w:rFonts w:cs="Times New Roman"/>
      <w:color w:val="0000FF"/>
      <w:u w:val="single"/>
    </w:rPr>
  </w:style>
  <w:style w:type="table" w:styleId="TableGrid">
    <w:name w:val="Table Grid"/>
    <w:basedOn w:val="TableNormal"/>
    <w:rsid w:val="00092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semiHidden/>
    <w:rsid w:val="00092E00"/>
    <w:rPr>
      <w:rFonts w:ascii="Arial" w:eastAsia="Times" w:hAnsi="Arial"/>
      <w:color w:val="0000FF"/>
      <w:szCs w:val="20"/>
      <w:lang w:eastAsia="en-US"/>
    </w:rPr>
  </w:style>
  <w:style w:type="paragraph" w:styleId="Header">
    <w:name w:val="header"/>
    <w:basedOn w:val="Normal"/>
    <w:link w:val="HeaderChar"/>
    <w:uiPriority w:val="99"/>
    <w:rsid w:val="00092E00"/>
    <w:pPr>
      <w:tabs>
        <w:tab w:val="center" w:pos="4153"/>
        <w:tab w:val="right" w:pos="8306"/>
      </w:tabs>
    </w:pPr>
  </w:style>
  <w:style w:type="paragraph" w:styleId="Footer">
    <w:name w:val="footer"/>
    <w:basedOn w:val="Normal"/>
    <w:link w:val="FooterChar"/>
    <w:uiPriority w:val="99"/>
    <w:rsid w:val="00092E00"/>
    <w:pPr>
      <w:tabs>
        <w:tab w:val="center" w:pos="4153"/>
        <w:tab w:val="right" w:pos="8306"/>
      </w:tabs>
    </w:pPr>
  </w:style>
  <w:style w:type="paragraph" w:styleId="BalloonText">
    <w:name w:val="Balloon Text"/>
    <w:basedOn w:val="Normal"/>
    <w:semiHidden/>
    <w:rsid w:val="005C7FE8"/>
    <w:rPr>
      <w:rFonts w:ascii="Tahoma" w:hAnsi="Tahoma" w:cs="Tahoma"/>
      <w:sz w:val="16"/>
      <w:szCs w:val="16"/>
    </w:rPr>
  </w:style>
  <w:style w:type="paragraph" w:customStyle="1" w:styleId="default0">
    <w:name w:val="default"/>
    <w:basedOn w:val="Normal"/>
    <w:rsid w:val="00096B88"/>
    <w:pPr>
      <w:spacing w:before="100" w:beforeAutospacing="1" w:after="100" w:afterAutospacing="1"/>
    </w:pPr>
  </w:style>
  <w:style w:type="character" w:styleId="CommentReference">
    <w:name w:val="annotation reference"/>
    <w:semiHidden/>
    <w:rsid w:val="0066260E"/>
    <w:rPr>
      <w:sz w:val="16"/>
      <w:szCs w:val="16"/>
    </w:rPr>
  </w:style>
  <w:style w:type="paragraph" w:styleId="CommentText">
    <w:name w:val="annotation text"/>
    <w:basedOn w:val="Normal"/>
    <w:link w:val="CommentTextChar"/>
    <w:semiHidden/>
    <w:rsid w:val="0066260E"/>
    <w:rPr>
      <w:sz w:val="20"/>
      <w:szCs w:val="20"/>
    </w:rPr>
  </w:style>
  <w:style w:type="paragraph" w:styleId="CommentSubject">
    <w:name w:val="annotation subject"/>
    <w:basedOn w:val="CommentText"/>
    <w:next w:val="CommentText"/>
    <w:semiHidden/>
    <w:rsid w:val="0066260E"/>
    <w:rPr>
      <w:b/>
      <w:bCs/>
    </w:rPr>
  </w:style>
  <w:style w:type="paragraph" w:styleId="TOC2">
    <w:name w:val="toc 2"/>
    <w:basedOn w:val="Normal"/>
    <w:next w:val="Normal"/>
    <w:autoRedefine/>
    <w:uiPriority w:val="39"/>
    <w:rsid w:val="009C7EAB"/>
    <w:pPr>
      <w:tabs>
        <w:tab w:val="left" w:pos="709"/>
        <w:tab w:val="right" w:leader="dot" w:pos="8296"/>
      </w:tabs>
      <w:ind w:left="240"/>
    </w:pPr>
    <w:rPr>
      <w:rFonts w:ascii="Arial" w:hAnsi="Arial"/>
    </w:rPr>
  </w:style>
  <w:style w:type="paragraph" w:styleId="TOC1">
    <w:name w:val="toc 1"/>
    <w:basedOn w:val="Normal"/>
    <w:next w:val="Normal"/>
    <w:autoRedefine/>
    <w:uiPriority w:val="39"/>
    <w:rsid w:val="00A72225"/>
    <w:pPr>
      <w:tabs>
        <w:tab w:val="left" w:pos="480"/>
        <w:tab w:val="right" w:leader="dot" w:pos="8296"/>
      </w:tabs>
    </w:pPr>
    <w:rPr>
      <w:rFonts w:ascii="Arial" w:hAnsi="Arial"/>
    </w:rPr>
  </w:style>
  <w:style w:type="character" w:customStyle="1" w:styleId="phone2">
    <w:name w:val="phone2"/>
    <w:rsid w:val="00C34E51"/>
    <w:rPr>
      <w:b/>
      <w:bCs/>
      <w:color w:val="DD291E"/>
      <w:sz w:val="48"/>
      <w:szCs w:val="48"/>
    </w:rPr>
  </w:style>
  <w:style w:type="numbering" w:styleId="111111">
    <w:name w:val="Outline List 2"/>
    <w:basedOn w:val="NoList"/>
    <w:rsid w:val="00F16FB2"/>
    <w:pPr>
      <w:numPr>
        <w:numId w:val="16"/>
      </w:numPr>
    </w:pPr>
  </w:style>
  <w:style w:type="character" w:customStyle="1" w:styleId="HeaderChar">
    <w:name w:val="Header Char"/>
    <w:link w:val="Header"/>
    <w:uiPriority w:val="99"/>
    <w:rsid w:val="00C17A2B"/>
    <w:rPr>
      <w:sz w:val="24"/>
      <w:szCs w:val="24"/>
    </w:rPr>
  </w:style>
  <w:style w:type="character" w:customStyle="1" w:styleId="CommentTextChar">
    <w:name w:val="Comment Text Char"/>
    <w:link w:val="CommentText"/>
    <w:uiPriority w:val="99"/>
    <w:semiHidden/>
    <w:rsid w:val="009C6874"/>
  </w:style>
  <w:style w:type="paragraph" w:styleId="ListParagraph">
    <w:name w:val="List Paragraph"/>
    <w:basedOn w:val="Normal"/>
    <w:uiPriority w:val="34"/>
    <w:qFormat/>
    <w:rsid w:val="007A3D4E"/>
    <w:pPr>
      <w:ind w:left="720"/>
      <w:contextualSpacing/>
    </w:pPr>
  </w:style>
  <w:style w:type="character" w:customStyle="1" w:styleId="FooterChar">
    <w:name w:val="Footer Char"/>
    <w:link w:val="Footer"/>
    <w:uiPriority w:val="99"/>
    <w:rsid w:val="00A637C0"/>
    <w:rPr>
      <w:sz w:val="24"/>
      <w:szCs w:val="24"/>
    </w:rPr>
  </w:style>
  <w:style w:type="character" w:styleId="PlaceholderText">
    <w:name w:val="Placeholder Text"/>
    <w:uiPriority w:val="99"/>
    <w:semiHidden/>
    <w:rsid w:val="00536BE7"/>
    <w:rPr>
      <w:color w:val="808080"/>
    </w:rPr>
  </w:style>
  <w:style w:type="character" w:customStyle="1" w:styleId="Insidebox">
    <w:name w:val="Insidebox"/>
    <w:uiPriority w:val="1"/>
    <w:locked/>
    <w:rsid w:val="00536BE7"/>
    <w:rPr>
      <w:rFonts w:ascii="Calibri" w:hAnsi="Calibri"/>
      <w:sz w:val="22"/>
    </w:rPr>
  </w:style>
  <w:style w:type="paragraph" w:customStyle="1" w:styleId="RightPar1">
    <w:name w:val="Right Par 1"/>
    <w:rsid w:val="00174C43"/>
    <w:pPr>
      <w:tabs>
        <w:tab w:val="left" w:pos="-720"/>
        <w:tab w:val="left" w:pos="0"/>
        <w:tab w:val="decimal" w:pos="720"/>
      </w:tabs>
      <w:suppressAutoHyphens/>
      <w:spacing w:after="200" w:line="276" w:lineRule="auto"/>
      <w:ind w:left="720"/>
    </w:pPr>
    <w:rPr>
      <w:rFonts w:ascii="Times Roman" w:hAnsi="Times Roman"/>
      <w:sz w:val="24"/>
      <w:szCs w:val="22"/>
      <w:lang w:val="en-US" w:eastAsia="en-US"/>
    </w:rPr>
  </w:style>
  <w:style w:type="paragraph" w:styleId="BodyText">
    <w:name w:val="Body Text"/>
    <w:basedOn w:val="Normal"/>
    <w:link w:val="BodyTextChar"/>
    <w:rsid w:val="00EB0926"/>
    <w:pPr>
      <w:spacing w:after="120"/>
    </w:pPr>
  </w:style>
  <w:style w:type="character" w:customStyle="1" w:styleId="BodyTextChar">
    <w:name w:val="Body Text Char"/>
    <w:link w:val="BodyText"/>
    <w:rsid w:val="00EB0926"/>
    <w:rPr>
      <w:sz w:val="24"/>
      <w:szCs w:val="24"/>
    </w:rPr>
  </w:style>
  <w:style w:type="character" w:customStyle="1" w:styleId="Heading1Char">
    <w:name w:val="Heading 1 Char"/>
    <w:link w:val="Heading1"/>
    <w:uiPriority w:val="9"/>
    <w:rsid w:val="006A7540"/>
    <w:rPr>
      <w:rFonts w:ascii="Calibri Light" w:eastAsia="SimSun" w:hAnsi="Calibri Light" w:cs="Times New Roman"/>
      <w:color w:val="1F4E79"/>
      <w:sz w:val="36"/>
      <w:szCs w:val="36"/>
    </w:rPr>
  </w:style>
  <w:style w:type="paragraph" w:styleId="TOC3">
    <w:name w:val="toc 3"/>
    <w:basedOn w:val="Normal"/>
    <w:next w:val="Normal"/>
    <w:autoRedefine/>
    <w:uiPriority w:val="39"/>
    <w:rsid w:val="003603FF"/>
    <w:pPr>
      <w:ind w:left="480"/>
    </w:pPr>
    <w:rPr>
      <w:rFonts w:ascii="Arial" w:hAnsi="Arial"/>
    </w:rPr>
  </w:style>
  <w:style w:type="paragraph" w:styleId="TOC4">
    <w:name w:val="toc 4"/>
    <w:basedOn w:val="Normal"/>
    <w:next w:val="Normal"/>
    <w:autoRedefine/>
    <w:rsid w:val="003603FF"/>
    <w:pPr>
      <w:ind w:left="720"/>
    </w:pPr>
    <w:rPr>
      <w:rFonts w:ascii="Arial" w:hAnsi="Arial"/>
    </w:rPr>
  </w:style>
  <w:style w:type="character" w:customStyle="1" w:styleId="Heading2Char">
    <w:name w:val="Heading 2 Char"/>
    <w:link w:val="Heading2"/>
    <w:uiPriority w:val="9"/>
    <w:rsid w:val="006A7540"/>
    <w:rPr>
      <w:rFonts w:ascii="Calibri Light" w:eastAsia="SimSun" w:hAnsi="Calibri Light" w:cs="Times New Roman"/>
      <w:color w:val="2E74B5"/>
      <w:sz w:val="32"/>
      <w:szCs w:val="32"/>
    </w:rPr>
  </w:style>
  <w:style w:type="character" w:customStyle="1" w:styleId="Heading3Char">
    <w:name w:val="Heading 3 Char"/>
    <w:link w:val="Heading3"/>
    <w:uiPriority w:val="9"/>
    <w:rsid w:val="006A7540"/>
    <w:rPr>
      <w:rFonts w:ascii="Calibri Light" w:eastAsia="SimSun" w:hAnsi="Calibri Light" w:cs="Times New Roman"/>
      <w:color w:val="2E74B5"/>
      <w:sz w:val="28"/>
      <w:szCs w:val="28"/>
    </w:rPr>
  </w:style>
  <w:style w:type="character" w:customStyle="1" w:styleId="Heading4Char">
    <w:name w:val="Heading 4 Char"/>
    <w:link w:val="Heading4"/>
    <w:uiPriority w:val="9"/>
    <w:rsid w:val="006A7540"/>
    <w:rPr>
      <w:rFonts w:ascii="Calibri Light" w:eastAsia="SimSun" w:hAnsi="Calibri Light" w:cs="Times New Roman"/>
      <w:color w:val="2E74B5"/>
      <w:sz w:val="24"/>
      <w:szCs w:val="24"/>
    </w:rPr>
  </w:style>
  <w:style w:type="character" w:customStyle="1" w:styleId="Heading5Char">
    <w:name w:val="Heading 5 Char"/>
    <w:link w:val="Heading5"/>
    <w:uiPriority w:val="9"/>
    <w:rsid w:val="006A7540"/>
    <w:rPr>
      <w:rFonts w:ascii="Calibri Light" w:eastAsia="SimSun" w:hAnsi="Calibri Light" w:cs="Times New Roman"/>
      <w:caps/>
      <w:color w:val="2E74B5"/>
    </w:rPr>
  </w:style>
  <w:style w:type="character" w:customStyle="1" w:styleId="Heading6Char">
    <w:name w:val="Heading 6 Char"/>
    <w:link w:val="Heading6"/>
    <w:uiPriority w:val="9"/>
    <w:rsid w:val="006A7540"/>
    <w:rPr>
      <w:rFonts w:ascii="Calibri Light" w:eastAsia="SimSun" w:hAnsi="Calibri Light" w:cs="Times New Roman"/>
      <w:i/>
      <w:iCs/>
      <w:caps/>
      <w:color w:val="1F4E79"/>
    </w:rPr>
  </w:style>
  <w:style w:type="character" w:customStyle="1" w:styleId="Heading7Char">
    <w:name w:val="Heading 7 Char"/>
    <w:link w:val="Heading7"/>
    <w:uiPriority w:val="9"/>
    <w:rsid w:val="006A7540"/>
    <w:rPr>
      <w:rFonts w:ascii="Calibri Light" w:eastAsia="SimSun" w:hAnsi="Calibri Light" w:cs="Times New Roman"/>
      <w:b/>
      <w:bCs/>
      <w:color w:val="1F4E79"/>
    </w:rPr>
  </w:style>
  <w:style w:type="character" w:customStyle="1" w:styleId="Heading8Char">
    <w:name w:val="Heading 8 Char"/>
    <w:link w:val="Heading8"/>
    <w:uiPriority w:val="9"/>
    <w:rsid w:val="006A7540"/>
    <w:rPr>
      <w:rFonts w:ascii="Calibri Light" w:eastAsia="SimSun" w:hAnsi="Calibri Light" w:cs="Times New Roman"/>
      <w:b/>
      <w:bCs/>
      <w:i/>
      <w:iCs/>
      <w:color w:val="1F4E79"/>
    </w:rPr>
  </w:style>
  <w:style w:type="character" w:customStyle="1" w:styleId="Heading9Char">
    <w:name w:val="Heading 9 Char"/>
    <w:link w:val="Heading9"/>
    <w:uiPriority w:val="9"/>
    <w:rsid w:val="006A7540"/>
    <w:rPr>
      <w:rFonts w:ascii="Calibri Light" w:eastAsia="SimSun" w:hAnsi="Calibri Light" w:cs="Times New Roman"/>
      <w:i/>
      <w:iCs/>
      <w:color w:val="1F4E79"/>
    </w:rPr>
  </w:style>
  <w:style w:type="paragraph" w:styleId="Title">
    <w:name w:val="Title"/>
    <w:basedOn w:val="Normal"/>
    <w:next w:val="Normal"/>
    <w:link w:val="TitleChar"/>
    <w:uiPriority w:val="10"/>
    <w:qFormat/>
    <w:rsid w:val="006A7540"/>
    <w:pPr>
      <w:spacing w:after="0" w:line="204" w:lineRule="auto"/>
      <w:contextualSpacing/>
    </w:pPr>
    <w:rPr>
      <w:rFonts w:ascii="Calibri Light" w:eastAsia="SimSun" w:hAnsi="Calibri Light"/>
      <w:caps/>
      <w:color w:val="44546A"/>
      <w:spacing w:val="-15"/>
      <w:sz w:val="72"/>
      <w:szCs w:val="72"/>
    </w:rPr>
  </w:style>
  <w:style w:type="character" w:customStyle="1" w:styleId="TitleChar">
    <w:name w:val="Title Char"/>
    <w:link w:val="Title"/>
    <w:uiPriority w:val="10"/>
    <w:rsid w:val="006A7540"/>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6A7540"/>
    <w:pPr>
      <w:numPr>
        <w:ilvl w:val="1"/>
      </w:numPr>
      <w:spacing w:after="240" w:line="240" w:lineRule="auto"/>
    </w:pPr>
    <w:rPr>
      <w:rFonts w:ascii="Calibri Light" w:eastAsia="SimSun" w:hAnsi="Calibri Light"/>
      <w:color w:val="5B9BD5"/>
      <w:sz w:val="28"/>
      <w:szCs w:val="28"/>
    </w:rPr>
  </w:style>
  <w:style w:type="character" w:customStyle="1" w:styleId="SubtitleChar">
    <w:name w:val="Subtitle Char"/>
    <w:link w:val="Subtitle"/>
    <w:uiPriority w:val="11"/>
    <w:rsid w:val="006A7540"/>
    <w:rPr>
      <w:rFonts w:ascii="Calibri Light" w:eastAsia="SimSun" w:hAnsi="Calibri Light" w:cs="Times New Roman"/>
      <w:color w:val="5B9BD5"/>
      <w:sz w:val="28"/>
      <w:szCs w:val="28"/>
    </w:rPr>
  </w:style>
  <w:style w:type="character" w:styleId="Strong">
    <w:name w:val="Strong"/>
    <w:uiPriority w:val="22"/>
    <w:qFormat/>
    <w:rsid w:val="006A7540"/>
    <w:rPr>
      <w:b/>
      <w:bCs/>
    </w:rPr>
  </w:style>
  <w:style w:type="character" w:styleId="Emphasis">
    <w:name w:val="Emphasis"/>
    <w:uiPriority w:val="20"/>
    <w:qFormat/>
    <w:rsid w:val="006A7540"/>
    <w:rPr>
      <w:i/>
      <w:iCs/>
    </w:rPr>
  </w:style>
  <w:style w:type="paragraph" w:styleId="NoSpacing">
    <w:name w:val="No Spacing"/>
    <w:uiPriority w:val="1"/>
    <w:qFormat/>
    <w:rsid w:val="006A7540"/>
    <w:rPr>
      <w:sz w:val="22"/>
      <w:szCs w:val="22"/>
    </w:rPr>
  </w:style>
  <w:style w:type="paragraph" w:styleId="Quote">
    <w:name w:val="Quote"/>
    <w:basedOn w:val="Normal"/>
    <w:next w:val="Normal"/>
    <w:link w:val="QuoteChar"/>
    <w:uiPriority w:val="29"/>
    <w:qFormat/>
    <w:rsid w:val="006A7540"/>
    <w:pPr>
      <w:spacing w:before="120" w:after="120"/>
      <w:ind w:left="720"/>
    </w:pPr>
    <w:rPr>
      <w:color w:val="44546A"/>
      <w:sz w:val="24"/>
      <w:szCs w:val="24"/>
    </w:rPr>
  </w:style>
  <w:style w:type="character" w:customStyle="1" w:styleId="QuoteChar">
    <w:name w:val="Quote Char"/>
    <w:link w:val="Quote"/>
    <w:uiPriority w:val="29"/>
    <w:rsid w:val="006A7540"/>
    <w:rPr>
      <w:color w:val="44546A"/>
      <w:sz w:val="24"/>
      <w:szCs w:val="24"/>
    </w:rPr>
  </w:style>
  <w:style w:type="paragraph" w:styleId="IntenseQuote">
    <w:name w:val="Intense Quote"/>
    <w:basedOn w:val="Normal"/>
    <w:next w:val="Normal"/>
    <w:link w:val="IntenseQuoteChar"/>
    <w:uiPriority w:val="30"/>
    <w:qFormat/>
    <w:rsid w:val="006A7540"/>
    <w:pPr>
      <w:spacing w:before="100" w:beforeAutospacing="1" w:after="240" w:line="240" w:lineRule="auto"/>
      <w:ind w:left="720"/>
      <w:jc w:val="center"/>
    </w:pPr>
    <w:rPr>
      <w:rFonts w:ascii="Calibri Light" w:eastAsia="SimSun" w:hAnsi="Calibri Light"/>
      <w:color w:val="44546A"/>
      <w:spacing w:val="-6"/>
      <w:sz w:val="32"/>
      <w:szCs w:val="32"/>
    </w:rPr>
  </w:style>
  <w:style w:type="character" w:customStyle="1" w:styleId="IntenseQuoteChar">
    <w:name w:val="Intense Quote Char"/>
    <w:link w:val="IntenseQuote"/>
    <w:uiPriority w:val="30"/>
    <w:rsid w:val="006A7540"/>
    <w:rPr>
      <w:rFonts w:ascii="Calibri Light" w:eastAsia="SimSun" w:hAnsi="Calibri Light" w:cs="Times New Roman"/>
      <w:color w:val="44546A"/>
      <w:spacing w:val="-6"/>
      <w:sz w:val="32"/>
      <w:szCs w:val="32"/>
    </w:rPr>
  </w:style>
  <w:style w:type="character" w:styleId="SubtleEmphasis">
    <w:name w:val="Subtle Emphasis"/>
    <w:uiPriority w:val="19"/>
    <w:qFormat/>
    <w:rsid w:val="006A7540"/>
    <w:rPr>
      <w:i/>
      <w:iCs/>
      <w:color w:val="595959"/>
    </w:rPr>
  </w:style>
  <w:style w:type="character" w:styleId="IntenseEmphasis">
    <w:name w:val="Intense Emphasis"/>
    <w:uiPriority w:val="21"/>
    <w:qFormat/>
    <w:rsid w:val="006A7540"/>
    <w:rPr>
      <w:b/>
      <w:bCs/>
      <w:i/>
      <w:iCs/>
    </w:rPr>
  </w:style>
  <w:style w:type="character" w:styleId="SubtleReference">
    <w:name w:val="Subtle Reference"/>
    <w:uiPriority w:val="31"/>
    <w:qFormat/>
    <w:rsid w:val="006A7540"/>
    <w:rPr>
      <w:smallCaps/>
      <w:color w:val="595959"/>
      <w:u w:val="none" w:color="7F7F7F"/>
      <w:bdr w:val="none" w:sz="0" w:space="0" w:color="auto"/>
    </w:rPr>
  </w:style>
  <w:style w:type="character" w:styleId="IntenseReference">
    <w:name w:val="Intense Reference"/>
    <w:uiPriority w:val="32"/>
    <w:qFormat/>
    <w:rsid w:val="006A7540"/>
    <w:rPr>
      <w:b/>
      <w:bCs/>
      <w:smallCaps/>
      <w:color w:val="44546A"/>
      <w:u w:val="single"/>
    </w:rPr>
  </w:style>
  <w:style w:type="character" w:styleId="BookTitle">
    <w:name w:val="Book Title"/>
    <w:uiPriority w:val="33"/>
    <w:qFormat/>
    <w:rsid w:val="006A7540"/>
    <w:rPr>
      <w:b/>
      <w:bCs/>
      <w:smallCaps/>
      <w:spacing w:val="10"/>
    </w:rPr>
  </w:style>
  <w:style w:type="paragraph" w:styleId="TOCHeading">
    <w:name w:val="TOC Heading"/>
    <w:basedOn w:val="Heading1"/>
    <w:next w:val="Normal"/>
    <w:uiPriority w:val="39"/>
    <w:unhideWhenUsed/>
    <w:qFormat/>
    <w:rsid w:val="003603FF"/>
    <w:pPr>
      <w:outlineLvl w:val="9"/>
    </w:pPr>
  </w:style>
  <w:style w:type="paragraph" w:styleId="NormalIndent">
    <w:name w:val="Normal Indent"/>
    <w:basedOn w:val="Normal"/>
    <w:uiPriority w:val="99"/>
    <w:rsid w:val="00000951"/>
    <w:pPr>
      <w:spacing w:after="0" w:line="360" w:lineRule="auto"/>
      <w:ind w:left="567"/>
      <w:jc w:val="both"/>
    </w:pPr>
    <w:rPr>
      <w:rFonts w:ascii="Arial" w:hAnsi="Arial"/>
      <w:sz w:val="20"/>
      <w:szCs w:val="24"/>
      <w:lang w:eastAsia="en-US"/>
    </w:rPr>
  </w:style>
  <w:style w:type="paragraph" w:styleId="NormalWeb">
    <w:name w:val="Normal (Web)"/>
    <w:basedOn w:val="Normal"/>
    <w:uiPriority w:val="99"/>
    <w:unhideWhenUsed/>
    <w:rsid w:val="00C43312"/>
    <w:pPr>
      <w:spacing w:before="100" w:beforeAutospacing="1" w:after="100" w:afterAutospacing="1" w:line="240" w:lineRule="auto"/>
    </w:pPr>
    <w:rPr>
      <w:rFonts w:ascii="Times New Roman" w:hAnsi="Times New Roman"/>
      <w:sz w:val="24"/>
      <w:szCs w:val="24"/>
    </w:rPr>
  </w:style>
  <w:style w:type="paragraph" w:styleId="Caption">
    <w:name w:val="caption"/>
    <w:basedOn w:val="Normal"/>
    <w:next w:val="Normal"/>
    <w:uiPriority w:val="35"/>
    <w:semiHidden/>
    <w:unhideWhenUsed/>
    <w:qFormat/>
    <w:rsid w:val="006A7540"/>
    <w:pPr>
      <w:spacing w:line="240" w:lineRule="auto"/>
    </w:pPr>
    <w:rPr>
      <w:b/>
      <w:bCs/>
      <w:smallCaps/>
      <w:color w:val="44546A"/>
    </w:rPr>
  </w:style>
  <w:style w:type="character" w:customStyle="1" w:styleId="UnresolvedMention1">
    <w:name w:val="Unresolved Mention1"/>
    <w:uiPriority w:val="99"/>
    <w:semiHidden/>
    <w:unhideWhenUsed/>
    <w:rsid w:val="00B31AB6"/>
    <w:rPr>
      <w:color w:val="605E5C"/>
      <w:shd w:val="clear" w:color="auto" w:fill="E1DFDD"/>
    </w:rPr>
  </w:style>
  <w:style w:type="paragraph" w:styleId="Revision">
    <w:name w:val="Revision"/>
    <w:hidden/>
    <w:uiPriority w:val="99"/>
    <w:semiHidden/>
    <w:rsid w:val="00260977"/>
    <w:rPr>
      <w:sz w:val="22"/>
      <w:szCs w:val="22"/>
    </w:rPr>
  </w:style>
  <w:style w:type="paragraph" w:customStyle="1" w:styleId="xxxmsonormal">
    <w:name w:val="x_x_x_msonormal"/>
    <w:basedOn w:val="Normal"/>
    <w:rsid w:val="000E678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93154">
      <w:bodyDiv w:val="1"/>
      <w:marLeft w:val="0"/>
      <w:marRight w:val="0"/>
      <w:marTop w:val="0"/>
      <w:marBottom w:val="0"/>
      <w:divBdr>
        <w:top w:val="none" w:sz="0" w:space="0" w:color="auto"/>
        <w:left w:val="none" w:sz="0" w:space="0" w:color="auto"/>
        <w:bottom w:val="none" w:sz="0" w:space="0" w:color="auto"/>
        <w:right w:val="none" w:sz="0" w:space="0" w:color="auto"/>
      </w:divBdr>
    </w:div>
    <w:div w:id="99448093">
      <w:bodyDiv w:val="1"/>
      <w:marLeft w:val="0"/>
      <w:marRight w:val="0"/>
      <w:marTop w:val="0"/>
      <w:marBottom w:val="0"/>
      <w:divBdr>
        <w:top w:val="none" w:sz="0" w:space="0" w:color="auto"/>
        <w:left w:val="none" w:sz="0" w:space="0" w:color="auto"/>
        <w:bottom w:val="none" w:sz="0" w:space="0" w:color="auto"/>
        <w:right w:val="none" w:sz="0" w:space="0" w:color="auto"/>
      </w:divBdr>
    </w:div>
    <w:div w:id="466625976">
      <w:bodyDiv w:val="1"/>
      <w:marLeft w:val="0"/>
      <w:marRight w:val="0"/>
      <w:marTop w:val="0"/>
      <w:marBottom w:val="0"/>
      <w:divBdr>
        <w:top w:val="none" w:sz="0" w:space="0" w:color="auto"/>
        <w:left w:val="none" w:sz="0" w:space="0" w:color="auto"/>
        <w:bottom w:val="none" w:sz="0" w:space="0" w:color="auto"/>
        <w:right w:val="none" w:sz="0" w:space="0" w:color="auto"/>
      </w:divBdr>
      <w:divsChild>
        <w:div w:id="1422413043">
          <w:marLeft w:val="0"/>
          <w:marRight w:val="0"/>
          <w:marTop w:val="0"/>
          <w:marBottom w:val="0"/>
          <w:divBdr>
            <w:top w:val="none" w:sz="0" w:space="0" w:color="auto"/>
            <w:left w:val="none" w:sz="0" w:space="0" w:color="auto"/>
            <w:bottom w:val="none" w:sz="0" w:space="0" w:color="auto"/>
            <w:right w:val="none" w:sz="0" w:space="0" w:color="auto"/>
          </w:divBdr>
          <w:divsChild>
            <w:div w:id="1065034666">
              <w:marLeft w:val="0"/>
              <w:marRight w:val="0"/>
              <w:marTop w:val="0"/>
              <w:marBottom w:val="0"/>
              <w:divBdr>
                <w:top w:val="none" w:sz="0" w:space="0" w:color="auto"/>
                <w:left w:val="none" w:sz="0" w:space="0" w:color="auto"/>
                <w:bottom w:val="none" w:sz="0" w:space="0" w:color="auto"/>
                <w:right w:val="none" w:sz="0" w:space="0" w:color="auto"/>
              </w:divBdr>
              <w:divsChild>
                <w:div w:id="196745640">
                  <w:marLeft w:val="0"/>
                  <w:marRight w:val="0"/>
                  <w:marTop w:val="0"/>
                  <w:marBottom w:val="0"/>
                  <w:divBdr>
                    <w:top w:val="none" w:sz="0" w:space="0" w:color="auto"/>
                    <w:left w:val="none" w:sz="0" w:space="0" w:color="auto"/>
                    <w:bottom w:val="none" w:sz="0" w:space="0" w:color="auto"/>
                    <w:right w:val="none" w:sz="0" w:space="0" w:color="auto"/>
                  </w:divBdr>
                  <w:divsChild>
                    <w:div w:id="883368516">
                      <w:marLeft w:val="0"/>
                      <w:marRight w:val="0"/>
                      <w:marTop w:val="0"/>
                      <w:marBottom w:val="0"/>
                      <w:divBdr>
                        <w:top w:val="none" w:sz="0" w:space="0" w:color="auto"/>
                        <w:left w:val="none" w:sz="0" w:space="0" w:color="auto"/>
                        <w:bottom w:val="none" w:sz="0" w:space="0" w:color="auto"/>
                        <w:right w:val="none" w:sz="0" w:space="0" w:color="auto"/>
                      </w:divBdr>
                      <w:divsChild>
                        <w:div w:id="711348985">
                          <w:marLeft w:val="0"/>
                          <w:marRight w:val="0"/>
                          <w:marTop w:val="0"/>
                          <w:marBottom w:val="0"/>
                          <w:divBdr>
                            <w:top w:val="none" w:sz="0" w:space="0" w:color="auto"/>
                            <w:left w:val="none" w:sz="0" w:space="0" w:color="auto"/>
                            <w:bottom w:val="none" w:sz="0" w:space="0" w:color="auto"/>
                            <w:right w:val="none" w:sz="0" w:space="0" w:color="auto"/>
                          </w:divBdr>
                          <w:divsChild>
                            <w:div w:id="174726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566455">
      <w:bodyDiv w:val="1"/>
      <w:marLeft w:val="0"/>
      <w:marRight w:val="0"/>
      <w:marTop w:val="0"/>
      <w:marBottom w:val="0"/>
      <w:divBdr>
        <w:top w:val="none" w:sz="0" w:space="0" w:color="auto"/>
        <w:left w:val="none" w:sz="0" w:space="0" w:color="auto"/>
        <w:bottom w:val="none" w:sz="0" w:space="0" w:color="auto"/>
        <w:right w:val="none" w:sz="0" w:space="0" w:color="auto"/>
      </w:divBdr>
    </w:div>
    <w:div w:id="1046374652">
      <w:bodyDiv w:val="1"/>
      <w:marLeft w:val="0"/>
      <w:marRight w:val="0"/>
      <w:marTop w:val="0"/>
      <w:marBottom w:val="0"/>
      <w:divBdr>
        <w:top w:val="none" w:sz="0" w:space="0" w:color="auto"/>
        <w:left w:val="none" w:sz="0" w:space="0" w:color="auto"/>
        <w:bottom w:val="none" w:sz="0" w:space="0" w:color="auto"/>
        <w:right w:val="none" w:sz="0" w:space="0" w:color="auto"/>
      </w:divBdr>
    </w:div>
    <w:div w:id="1132480548">
      <w:bodyDiv w:val="1"/>
      <w:marLeft w:val="0"/>
      <w:marRight w:val="0"/>
      <w:marTop w:val="0"/>
      <w:marBottom w:val="0"/>
      <w:divBdr>
        <w:top w:val="none" w:sz="0" w:space="0" w:color="auto"/>
        <w:left w:val="none" w:sz="0" w:space="0" w:color="auto"/>
        <w:bottom w:val="none" w:sz="0" w:space="0" w:color="auto"/>
        <w:right w:val="none" w:sz="0" w:space="0" w:color="auto"/>
      </w:divBdr>
    </w:div>
    <w:div w:id="1266503936">
      <w:bodyDiv w:val="1"/>
      <w:marLeft w:val="0"/>
      <w:marRight w:val="0"/>
      <w:marTop w:val="0"/>
      <w:marBottom w:val="0"/>
      <w:divBdr>
        <w:top w:val="none" w:sz="0" w:space="0" w:color="auto"/>
        <w:left w:val="none" w:sz="0" w:space="0" w:color="auto"/>
        <w:bottom w:val="none" w:sz="0" w:space="0" w:color="auto"/>
        <w:right w:val="none" w:sz="0" w:space="0" w:color="auto"/>
      </w:divBdr>
    </w:div>
    <w:div w:id="1791584147">
      <w:bodyDiv w:val="1"/>
      <w:marLeft w:val="0"/>
      <w:marRight w:val="0"/>
      <w:marTop w:val="0"/>
      <w:marBottom w:val="0"/>
      <w:divBdr>
        <w:top w:val="none" w:sz="0" w:space="0" w:color="auto"/>
        <w:left w:val="none" w:sz="0" w:space="0" w:color="auto"/>
        <w:bottom w:val="none" w:sz="0" w:space="0" w:color="auto"/>
        <w:right w:val="none" w:sz="0" w:space="0" w:color="auto"/>
      </w:divBdr>
    </w:div>
    <w:div w:id="2007321241">
      <w:bodyDiv w:val="1"/>
      <w:marLeft w:val="0"/>
      <w:marRight w:val="0"/>
      <w:marTop w:val="0"/>
      <w:marBottom w:val="0"/>
      <w:divBdr>
        <w:top w:val="none" w:sz="0" w:space="0" w:color="auto"/>
        <w:left w:val="none" w:sz="0" w:space="0" w:color="auto"/>
        <w:bottom w:val="none" w:sz="0" w:space="0" w:color="auto"/>
        <w:right w:val="none" w:sz="0" w:space="0" w:color="auto"/>
      </w:divBdr>
    </w:div>
    <w:div w:id="204527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atientsinresearch.bartshealth@nhs.ne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esearch.governance@qmul.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jrmo.org.uk/performing-research/involving-patients-in-research/"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QMULInformationClassificationTaxHTField0 xmlns="http://schemas.microsoft.com/sharepoint/v3">
      <Terms xmlns="http://schemas.microsoft.com/office/infopath/2007/PartnerControls">
        <TermInfo xmlns="http://schemas.microsoft.com/office/infopath/2007/PartnerControls">
          <TermName xmlns="http://schemas.microsoft.com/office/infopath/2007/PartnerControls">Protect</TermName>
          <TermId xmlns="http://schemas.microsoft.com/office/infopath/2007/PartnerControls">9124d8d9-0c1c-41e9-aa14-aba001e9a028</TermId>
        </TermInfo>
      </Terms>
    </QMULInformationClassificationTaxHTField0>
    <TaxKeywordTaxHTField xmlns="d5efd484-15aa-41a0-83f6-0646502cb6d6">
      <Terms xmlns="http://schemas.microsoft.com/office/infopath/2007/PartnerControls"/>
    </TaxKeywordTaxHTField>
    <TaxCatchAll xmlns="d5efd484-15aa-41a0-83f6-0646502cb6d6">
      <Value>1</Value>
    </TaxCatchAll>
    <QMULSchoolTaxHTField0 xmlns="http://schemas.microsoft.com/sharepoint/v3">
      <Terms xmlns="http://schemas.microsoft.com/office/infopath/2007/PartnerControls"/>
    </QMULSchoolTaxHTField0>
    <QMULDocumentTypeTaxHTField0 xmlns="http://schemas.microsoft.com/sharepoint/v3">
      <Terms xmlns="http://schemas.microsoft.com/office/infopath/2007/PartnerControls"/>
    </QMULDocumentTypeTaxHTField0>
    <QMULReviewDate xmlns="http://schemas.microsoft.com/sharepoint/v3" xsi:nil="true"/>
    <QMULOwner xmlns="http://schemas.microsoft.com/sharepoint/v3">
      <UserInfo>
        <DisplayName/>
        <AccountId xsi:nil="true"/>
        <AccountType/>
      </UserInfo>
    </QMULOwner>
    <QMULDepartmentTaxHTField0 xmlns="http://schemas.microsoft.com/sharepoint/v3">
      <Terms xmlns="http://schemas.microsoft.com/office/infopath/2007/PartnerControls"/>
    </QMULDepartmentTaxHTField0>
    <QMULAcademicYear xmlns="http://schemas.microsoft.com/sharepoint/v3" xsi:nil="true"/>
    <QMULLocationTaxHTField0 xmlns="http://schemas.microsoft.com/sharepoint/v3">
      <Terms xmlns="http://schemas.microsoft.com/office/infopath/2007/PartnerControls"/>
    </QMULLocationTaxHTField0>
    <QMULDocumentStatusTaxHTField0 xmlns="http://schemas.microsoft.com/sharepoint/v3">
      <Terms xmlns="http://schemas.microsoft.com/office/infopath/2007/PartnerControls"/>
    </QMULDocumentStatusTaxHTField0>
    <QMULProject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9c18f9b8-5ae4-4f0b-a238-a922c51e2dda" ContentTypeId="0x0101005EA864BF41DF8A41860E925F5B29BCF5" PreviousValue="false"/>
</file>

<file path=customXml/item5.xml><?xml version="1.0" encoding="utf-8"?>
<ct:contentTypeSchema xmlns:ct="http://schemas.microsoft.com/office/2006/metadata/contentType" xmlns:ma="http://schemas.microsoft.com/office/2006/metadata/properties/metaAttributes" ct:_="" ma:_="" ma:contentTypeName="QMUL Document" ma:contentTypeID="0x0101005EA864BF41DF8A41860E925F5B29BCF5001A780D2D35984641B5FA5A79F7E300A1" ma:contentTypeVersion="29" ma:contentTypeDescription="" ma:contentTypeScope="" ma:versionID="cd6a7f5efcc4daeaf047c4c891de0140">
  <xsd:schema xmlns:xsd="http://www.w3.org/2001/XMLSchema" xmlns:xs="http://www.w3.org/2001/XMLSchema" xmlns:p="http://schemas.microsoft.com/office/2006/metadata/properties" xmlns:ns1="http://schemas.microsoft.com/sharepoint/v3" xmlns:ns2="d5efd484-15aa-41a0-83f6-0646502cb6d6" xmlns:ns3="10b0e69c-7c98-40f8-bfe8-add0758d8428" xmlns:ns4="55e01949-b9e5-4af8-9834-980e38e8da9b" targetNamespace="http://schemas.microsoft.com/office/2006/metadata/properties" ma:root="true" ma:fieldsID="b88b43844900f7a561a67279f2c8fff1" ns1:_="" ns2:_="" ns3:_="" ns4:_="">
    <xsd:import namespace="http://schemas.microsoft.com/sharepoint/v3"/>
    <xsd:import namespace="d5efd484-15aa-41a0-83f6-0646502cb6d6"/>
    <xsd:import namespace="10b0e69c-7c98-40f8-bfe8-add0758d8428"/>
    <xsd:import namespace="55e01949-b9e5-4af8-9834-980e38e8da9b"/>
    <xsd:element name="properties">
      <xsd:complexType>
        <xsd:sequence>
          <xsd:element name="documentManagement">
            <xsd:complexType>
              <xsd:all>
                <xsd:element ref="ns1:QMULDocumentStatusTaxHTField0" minOccurs="0"/>
                <xsd:element ref="ns1:QMULDepartmentTaxHTField0" minOccurs="0"/>
                <xsd:element ref="ns1:QMULSchoolTaxHTField0" minOccurs="0"/>
                <xsd:element ref="ns1:QMULDocumentTypeTaxHTField0" minOccurs="0"/>
                <xsd:element ref="ns1:QMULLocationTaxHTField0" minOccurs="0"/>
                <xsd:element ref="ns1:QMULInformationClassificationTaxHTField0" minOccurs="0"/>
                <xsd:element ref="ns1:QMULAcademicYear" minOccurs="0"/>
                <xsd:element ref="ns1:QMULProject" minOccurs="0"/>
                <xsd:element ref="ns1:QMULReviewDate" minOccurs="0"/>
                <xsd:element ref="ns1:QMULOwner" minOccurs="0"/>
                <xsd:element ref="ns2:TaxKeywordTaxHTField" minOccurs="0"/>
                <xsd:element ref="ns2:TaxCatchAll" minOccurs="0"/>
                <xsd:element ref="ns2:TaxCatchAllLabel"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QMULDocumentStatusTaxHTField0" ma:index="8" nillable="true" ma:taxonomy="true" ma:internalName="QMULDocumentStatusTaxHTField0" ma:taxonomyFieldName="QMULDocumentStatus" ma:displayName="Document Status" ma:default="" ma:fieldId="{083bdfb7-9f4e-4bc9-b582-62ed6b950f9e}" ma:sspId="9c18f9b8-5ae4-4f0b-a238-a922c51e2dda" ma:termSetId="780aba48-6c17-4ca0-84b9-f0207a095630" ma:anchorId="00000000-0000-0000-0000-000000000000" ma:open="false" ma:isKeyword="false">
      <xsd:complexType>
        <xsd:sequence>
          <xsd:element ref="pc:Terms" minOccurs="0" maxOccurs="1"/>
        </xsd:sequence>
      </xsd:complexType>
    </xsd:element>
    <xsd:element name="QMULDepartmentTaxHTField0" ma:index="10" nillable="true" ma:taxonomy="true" ma:internalName="QMULDepartmentTaxHTField0" ma:taxonomyFieldName="QMULDepartment" ma:displayName="Department" ma:readOnly="false" ma:default="" ma:fieldId="{2a7d89f9-5f8e-4c42-ab4f-aa1fc3002ea0}" ma:sspId="9c18f9b8-5ae4-4f0b-a238-a922c51e2dda" ma:termSetId="28874c57-2df5-45e8-a804-d15afc96d4ee" ma:anchorId="00000000-0000-0000-0000-000000000000" ma:open="false" ma:isKeyword="false">
      <xsd:complexType>
        <xsd:sequence>
          <xsd:element ref="pc:Terms" minOccurs="0" maxOccurs="1"/>
        </xsd:sequence>
      </xsd:complexType>
    </xsd:element>
    <xsd:element name="QMULSchoolTaxHTField0" ma:index="12" nillable="true" ma:taxonomy="true" ma:internalName="QMULSchoolTaxHTField0" ma:taxonomyFieldName="QMULSchool" ma:displayName="School" ma:readOnly="false" ma:default="" ma:fieldId="{46346f8e-3161-4021-8b14-3dcca2e3ca8d}" ma:sspId="9c18f9b8-5ae4-4f0b-a238-a922c51e2dda" ma:termSetId="0f9f7e9f-7d6b-4cae-9193-a3e3200f87de" ma:anchorId="00000000-0000-0000-0000-000000000000" ma:open="false" ma:isKeyword="false">
      <xsd:complexType>
        <xsd:sequence>
          <xsd:element ref="pc:Terms" minOccurs="0" maxOccurs="1"/>
        </xsd:sequence>
      </xsd:complexType>
    </xsd:element>
    <xsd:element name="QMULDocumentTypeTaxHTField0" ma:index="14" nillable="true" ma:taxonomy="true" ma:internalName="QMULDocumentTypeTaxHTField0" ma:taxonomyFieldName="QMULDocumentType" ma:displayName="Document Type" ma:default="" ma:fieldId="{2596c3af-0d77-4ea4-a15d-d3f71457b096}" ma:sspId="9c18f9b8-5ae4-4f0b-a238-a922c51e2dda" ma:termSetId="8ec3f1bd-c4f8-46a7-ae88-878ed3be39d1" ma:anchorId="00000000-0000-0000-0000-000000000000" ma:open="false" ma:isKeyword="false">
      <xsd:complexType>
        <xsd:sequence>
          <xsd:element ref="pc:Terms" minOccurs="0" maxOccurs="1"/>
        </xsd:sequence>
      </xsd:complexType>
    </xsd:element>
    <xsd:element name="QMULLocationTaxHTField0" ma:index="16" nillable="true" ma:taxonomy="true" ma:internalName="QMULLocationTaxHTField0" ma:taxonomyFieldName="QMULLocation" ma:displayName="Location" ma:default="" ma:fieldId="{29b985f4-a05e-4f39-b5da-e9fb81ddaa79}" ma:sspId="9c18f9b8-5ae4-4f0b-a238-a922c51e2dda" ma:termSetId="5327f1c4-618f-4317-b197-fc29da39fa66" ma:anchorId="00000000-0000-0000-0000-000000000000" ma:open="false" ma:isKeyword="false">
      <xsd:complexType>
        <xsd:sequence>
          <xsd:element ref="pc:Terms" minOccurs="0" maxOccurs="1"/>
        </xsd:sequence>
      </xsd:complexType>
    </xsd:element>
    <xsd:element name="QMULInformationClassificationTaxHTField0" ma:index="18" nillable="true" ma:taxonomy="true" ma:internalName="QMULInformationClassificationTaxHTField0" ma:taxonomyFieldName="QMULInformationClassification" ma:displayName="Information Classification" ma:default="1;#Protect|9124d8d9-0c1c-41e9-aa14-aba001e9a028" ma:fieldId="{57b3469a-2ea1-4a06-a2d1-c99ce62a5d6f}" ma:sspId="9c18f9b8-5ae4-4f0b-a238-a922c51e2dda" ma:termSetId="a3d7b326-4e5e-4e73-95fa-6245adfab113" ma:anchorId="00000000-0000-0000-0000-000000000000" ma:open="false" ma:isKeyword="false">
      <xsd:complexType>
        <xsd:sequence>
          <xsd:element ref="pc:Terms" minOccurs="0" maxOccurs="1"/>
        </xsd:sequence>
      </xsd:complexType>
    </xsd:element>
    <xsd:element name="QMULAcademicYear" ma:index="20" nillable="true" ma:displayName="Academic Year" ma:decimals="0" ma:internalName="QMULAcademicYear" ma:percentage="FALSE">
      <xsd:simpleType>
        <xsd:restriction base="dms:Number">
          <xsd:maxInclusive value="9999"/>
          <xsd:minInclusive value="1000"/>
        </xsd:restriction>
      </xsd:simpleType>
    </xsd:element>
    <xsd:element name="QMULProject" ma:index="21" nillable="true" ma:displayName="Project" ma:internalName="QMULProject">
      <xsd:simpleType>
        <xsd:restriction base="dms:Text">
          <xsd:maxLength value="255"/>
        </xsd:restriction>
      </xsd:simpleType>
    </xsd:element>
    <xsd:element name="QMULReviewDate" ma:index="22" nillable="true" ma:displayName="Review Date" ma:format="DateOnly" ma:internalName="QMULReviewDate">
      <xsd:simpleType>
        <xsd:restriction base="dms:DateTime"/>
      </xsd:simpleType>
    </xsd:element>
    <xsd:element name="QMULOwner" ma:index="23" nillable="true" ma:displayName="Owner" ma:list="UserInfo" ma:SharePointGroup="0" ma:internalName="QMUL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efd484-15aa-41a0-83f6-0646502cb6d6"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c18f9b8-5ae4-4f0b-a238-a922c51e2dda" ma:termSetId="00000000-0000-0000-0000-000000000000" ma:anchorId="00000000-0000-0000-0000-000000000000" ma:open="true" ma:isKeyword="true">
      <xsd:complexType>
        <xsd:sequence>
          <xsd:element ref="pc:Terms" minOccurs="0" maxOccurs="1"/>
        </xsd:sequence>
      </xsd:complexType>
    </xsd:element>
    <xsd:element name="TaxCatchAll" ma:index="26" nillable="true" ma:displayName="Taxonomy Catch All Column" ma:hidden="true" ma:list="{491ea3ef-1e50-4e21-8a9e-2e91f4048f29}" ma:internalName="TaxCatchAll" ma:showField="CatchAllData" ma:web="55e01949-b9e5-4af8-9834-980e38e8da9b">
      <xsd:complexType>
        <xsd:complexContent>
          <xsd:extension base="dms:MultiChoiceLookup">
            <xsd:sequence>
              <xsd:element name="Value" type="dms:Lookup" maxOccurs="unbounded" minOccurs="0" nillable="true"/>
            </xsd:sequence>
          </xsd:extension>
        </xsd:complexContent>
      </xsd:complexType>
    </xsd:element>
    <xsd:element name="TaxCatchAllLabel" ma:index="27" nillable="true" ma:displayName="Taxonomy Catch All Column1" ma:hidden="true" ma:list="{491ea3ef-1e50-4e21-8a9e-2e91f4048f29}" ma:internalName="TaxCatchAllLabel" ma:readOnly="true" ma:showField="CatchAllDataLabel" ma:web="55e01949-b9e5-4af8-9834-980e38e8da9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0b0e69c-7c98-40f8-bfe8-add0758d8428"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e01949-b9e5-4af8-9834-980e38e8da9b"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B848DD-947C-4211-8DD9-7905EF97A826}">
  <ds:schemaRefs>
    <ds:schemaRef ds:uri="d5efd484-15aa-41a0-83f6-0646502cb6d6"/>
    <ds:schemaRef ds:uri="http://purl.org/dc/terms/"/>
    <ds:schemaRef ds:uri="http://schemas.openxmlformats.org/package/2006/metadata/core-properties"/>
    <ds:schemaRef ds:uri="55e01949-b9e5-4af8-9834-980e38e8da9b"/>
    <ds:schemaRef ds:uri="http://schemas.microsoft.com/office/2006/documentManagement/types"/>
    <ds:schemaRef ds:uri="http://schemas.microsoft.com/office/infopath/2007/PartnerControls"/>
    <ds:schemaRef ds:uri="10b0e69c-7c98-40f8-bfe8-add0758d8428"/>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75EB0AD8-E8CB-472E-8EF1-84932CCBE313}">
  <ds:schemaRefs>
    <ds:schemaRef ds:uri="http://schemas.microsoft.com/sharepoint/v3/contenttype/forms"/>
  </ds:schemaRefs>
</ds:datastoreItem>
</file>

<file path=customXml/itemProps3.xml><?xml version="1.0" encoding="utf-8"?>
<ds:datastoreItem xmlns:ds="http://schemas.openxmlformats.org/officeDocument/2006/customXml" ds:itemID="{117F5F80-13D7-4676-89B5-46F2A6ED934E}">
  <ds:schemaRefs>
    <ds:schemaRef ds:uri="http://schemas.openxmlformats.org/officeDocument/2006/bibliography"/>
  </ds:schemaRefs>
</ds:datastoreItem>
</file>

<file path=customXml/itemProps4.xml><?xml version="1.0" encoding="utf-8"?>
<ds:datastoreItem xmlns:ds="http://schemas.openxmlformats.org/officeDocument/2006/customXml" ds:itemID="{9E1872B7-A2E3-415E-B22B-EA89DDBE4E3C}">
  <ds:schemaRefs>
    <ds:schemaRef ds:uri="Microsoft.SharePoint.Taxonomy.ContentTypeSync"/>
  </ds:schemaRefs>
</ds:datastoreItem>
</file>

<file path=customXml/itemProps5.xml><?xml version="1.0" encoding="utf-8"?>
<ds:datastoreItem xmlns:ds="http://schemas.openxmlformats.org/officeDocument/2006/customXml" ds:itemID="{48C9346E-CB50-445F-A6B7-0297D76D1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efd484-15aa-41a0-83f6-0646502cb6d6"/>
    <ds:schemaRef ds:uri="10b0e69c-7c98-40f8-bfe8-add0758d8428"/>
    <ds:schemaRef ds:uri="55e01949-b9e5-4af8-9834-980e38e8d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4935</Words>
  <Characters>28134</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JRMO Non-CTIMP Protocol Template</vt:lpstr>
    </vt:vector>
  </TitlesOfParts>
  <Company>Barts and The London NHS Trust</Company>
  <LinksUpToDate>false</LinksUpToDate>
  <CharactersWithSpaces>33003</CharactersWithSpaces>
  <SharedDoc>false</SharedDoc>
  <HLinks>
    <vt:vector size="216" baseType="variant">
      <vt:variant>
        <vt:i4>7012403</vt:i4>
      </vt:variant>
      <vt:variant>
        <vt:i4>207</vt:i4>
      </vt:variant>
      <vt:variant>
        <vt:i4>0</vt:i4>
      </vt:variant>
      <vt:variant>
        <vt:i4>5</vt:i4>
      </vt:variant>
      <vt:variant>
        <vt:lpwstr>http://www.jrmo.org.uk/performing-research/involving-patients-in-research/</vt:lpwstr>
      </vt:variant>
      <vt:variant>
        <vt:lpwstr/>
      </vt:variant>
      <vt:variant>
        <vt:i4>3670106</vt:i4>
      </vt:variant>
      <vt:variant>
        <vt:i4>204</vt:i4>
      </vt:variant>
      <vt:variant>
        <vt:i4>0</vt:i4>
      </vt:variant>
      <vt:variant>
        <vt:i4>5</vt:i4>
      </vt:variant>
      <vt:variant>
        <vt:lpwstr>mailto:Patientsinresearch.bartshealth@nhs.net</vt:lpwstr>
      </vt:variant>
      <vt:variant>
        <vt:lpwstr/>
      </vt:variant>
      <vt:variant>
        <vt:i4>1048638</vt:i4>
      </vt:variant>
      <vt:variant>
        <vt:i4>197</vt:i4>
      </vt:variant>
      <vt:variant>
        <vt:i4>0</vt:i4>
      </vt:variant>
      <vt:variant>
        <vt:i4>5</vt:i4>
      </vt:variant>
      <vt:variant>
        <vt:lpwstr/>
      </vt:variant>
      <vt:variant>
        <vt:lpwstr>_Toc46311383</vt:lpwstr>
      </vt:variant>
      <vt:variant>
        <vt:i4>1114174</vt:i4>
      </vt:variant>
      <vt:variant>
        <vt:i4>191</vt:i4>
      </vt:variant>
      <vt:variant>
        <vt:i4>0</vt:i4>
      </vt:variant>
      <vt:variant>
        <vt:i4>5</vt:i4>
      </vt:variant>
      <vt:variant>
        <vt:lpwstr/>
      </vt:variant>
      <vt:variant>
        <vt:lpwstr>_Toc46311382</vt:lpwstr>
      </vt:variant>
      <vt:variant>
        <vt:i4>1179710</vt:i4>
      </vt:variant>
      <vt:variant>
        <vt:i4>185</vt:i4>
      </vt:variant>
      <vt:variant>
        <vt:i4>0</vt:i4>
      </vt:variant>
      <vt:variant>
        <vt:i4>5</vt:i4>
      </vt:variant>
      <vt:variant>
        <vt:lpwstr/>
      </vt:variant>
      <vt:variant>
        <vt:lpwstr>_Toc46311381</vt:lpwstr>
      </vt:variant>
      <vt:variant>
        <vt:i4>1245246</vt:i4>
      </vt:variant>
      <vt:variant>
        <vt:i4>179</vt:i4>
      </vt:variant>
      <vt:variant>
        <vt:i4>0</vt:i4>
      </vt:variant>
      <vt:variant>
        <vt:i4>5</vt:i4>
      </vt:variant>
      <vt:variant>
        <vt:lpwstr/>
      </vt:variant>
      <vt:variant>
        <vt:lpwstr>_Toc46311380</vt:lpwstr>
      </vt:variant>
      <vt:variant>
        <vt:i4>1703985</vt:i4>
      </vt:variant>
      <vt:variant>
        <vt:i4>173</vt:i4>
      </vt:variant>
      <vt:variant>
        <vt:i4>0</vt:i4>
      </vt:variant>
      <vt:variant>
        <vt:i4>5</vt:i4>
      </vt:variant>
      <vt:variant>
        <vt:lpwstr/>
      </vt:variant>
      <vt:variant>
        <vt:lpwstr>_Toc46311379</vt:lpwstr>
      </vt:variant>
      <vt:variant>
        <vt:i4>1769521</vt:i4>
      </vt:variant>
      <vt:variant>
        <vt:i4>167</vt:i4>
      </vt:variant>
      <vt:variant>
        <vt:i4>0</vt:i4>
      </vt:variant>
      <vt:variant>
        <vt:i4>5</vt:i4>
      </vt:variant>
      <vt:variant>
        <vt:lpwstr/>
      </vt:variant>
      <vt:variant>
        <vt:lpwstr>_Toc46311378</vt:lpwstr>
      </vt:variant>
      <vt:variant>
        <vt:i4>1310769</vt:i4>
      </vt:variant>
      <vt:variant>
        <vt:i4>161</vt:i4>
      </vt:variant>
      <vt:variant>
        <vt:i4>0</vt:i4>
      </vt:variant>
      <vt:variant>
        <vt:i4>5</vt:i4>
      </vt:variant>
      <vt:variant>
        <vt:lpwstr/>
      </vt:variant>
      <vt:variant>
        <vt:lpwstr>_Toc46311377</vt:lpwstr>
      </vt:variant>
      <vt:variant>
        <vt:i4>1376305</vt:i4>
      </vt:variant>
      <vt:variant>
        <vt:i4>155</vt:i4>
      </vt:variant>
      <vt:variant>
        <vt:i4>0</vt:i4>
      </vt:variant>
      <vt:variant>
        <vt:i4>5</vt:i4>
      </vt:variant>
      <vt:variant>
        <vt:lpwstr/>
      </vt:variant>
      <vt:variant>
        <vt:lpwstr>_Toc46311376</vt:lpwstr>
      </vt:variant>
      <vt:variant>
        <vt:i4>1441841</vt:i4>
      </vt:variant>
      <vt:variant>
        <vt:i4>149</vt:i4>
      </vt:variant>
      <vt:variant>
        <vt:i4>0</vt:i4>
      </vt:variant>
      <vt:variant>
        <vt:i4>5</vt:i4>
      </vt:variant>
      <vt:variant>
        <vt:lpwstr/>
      </vt:variant>
      <vt:variant>
        <vt:lpwstr>_Toc46311375</vt:lpwstr>
      </vt:variant>
      <vt:variant>
        <vt:i4>1507377</vt:i4>
      </vt:variant>
      <vt:variant>
        <vt:i4>143</vt:i4>
      </vt:variant>
      <vt:variant>
        <vt:i4>0</vt:i4>
      </vt:variant>
      <vt:variant>
        <vt:i4>5</vt:i4>
      </vt:variant>
      <vt:variant>
        <vt:lpwstr/>
      </vt:variant>
      <vt:variant>
        <vt:lpwstr>_Toc46311374</vt:lpwstr>
      </vt:variant>
      <vt:variant>
        <vt:i4>1048625</vt:i4>
      </vt:variant>
      <vt:variant>
        <vt:i4>137</vt:i4>
      </vt:variant>
      <vt:variant>
        <vt:i4>0</vt:i4>
      </vt:variant>
      <vt:variant>
        <vt:i4>5</vt:i4>
      </vt:variant>
      <vt:variant>
        <vt:lpwstr/>
      </vt:variant>
      <vt:variant>
        <vt:lpwstr>_Toc46311373</vt:lpwstr>
      </vt:variant>
      <vt:variant>
        <vt:i4>1114161</vt:i4>
      </vt:variant>
      <vt:variant>
        <vt:i4>131</vt:i4>
      </vt:variant>
      <vt:variant>
        <vt:i4>0</vt:i4>
      </vt:variant>
      <vt:variant>
        <vt:i4>5</vt:i4>
      </vt:variant>
      <vt:variant>
        <vt:lpwstr/>
      </vt:variant>
      <vt:variant>
        <vt:lpwstr>_Toc46311372</vt:lpwstr>
      </vt:variant>
      <vt:variant>
        <vt:i4>1179697</vt:i4>
      </vt:variant>
      <vt:variant>
        <vt:i4>125</vt:i4>
      </vt:variant>
      <vt:variant>
        <vt:i4>0</vt:i4>
      </vt:variant>
      <vt:variant>
        <vt:i4>5</vt:i4>
      </vt:variant>
      <vt:variant>
        <vt:lpwstr/>
      </vt:variant>
      <vt:variant>
        <vt:lpwstr>_Toc46311371</vt:lpwstr>
      </vt:variant>
      <vt:variant>
        <vt:i4>1245233</vt:i4>
      </vt:variant>
      <vt:variant>
        <vt:i4>119</vt:i4>
      </vt:variant>
      <vt:variant>
        <vt:i4>0</vt:i4>
      </vt:variant>
      <vt:variant>
        <vt:i4>5</vt:i4>
      </vt:variant>
      <vt:variant>
        <vt:lpwstr/>
      </vt:variant>
      <vt:variant>
        <vt:lpwstr>_Toc46311370</vt:lpwstr>
      </vt:variant>
      <vt:variant>
        <vt:i4>1703984</vt:i4>
      </vt:variant>
      <vt:variant>
        <vt:i4>113</vt:i4>
      </vt:variant>
      <vt:variant>
        <vt:i4>0</vt:i4>
      </vt:variant>
      <vt:variant>
        <vt:i4>5</vt:i4>
      </vt:variant>
      <vt:variant>
        <vt:lpwstr/>
      </vt:variant>
      <vt:variant>
        <vt:lpwstr>_Toc46311369</vt:lpwstr>
      </vt:variant>
      <vt:variant>
        <vt:i4>1769520</vt:i4>
      </vt:variant>
      <vt:variant>
        <vt:i4>107</vt:i4>
      </vt:variant>
      <vt:variant>
        <vt:i4>0</vt:i4>
      </vt:variant>
      <vt:variant>
        <vt:i4>5</vt:i4>
      </vt:variant>
      <vt:variant>
        <vt:lpwstr/>
      </vt:variant>
      <vt:variant>
        <vt:lpwstr>_Toc46311368</vt:lpwstr>
      </vt:variant>
      <vt:variant>
        <vt:i4>1310768</vt:i4>
      </vt:variant>
      <vt:variant>
        <vt:i4>101</vt:i4>
      </vt:variant>
      <vt:variant>
        <vt:i4>0</vt:i4>
      </vt:variant>
      <vt:variant>
        <vt:i4>5</vt:i4>
      </vt:variant>
      <vt:variant>
        <vt:lpwstr/>
      </vt:variant>
      <vt:variant>
        <vt:lpwstr>_Toc46311367</vt:lpwstr>
      </vt:variant>
      <vt:variant>
        <vt:i4>1376304</vt:i4>
      </vt:variant>
      <vt:variant>
        <vt:i4>95</vt:i4>
      </vt:variant>
      <vt:variant>
        <vt:i4>0</vt:i4>
      </vt:variant>
      <vt:variant>
        <vt:i4>5</vt:i4>
      </vt:variant>
      <vt:variant>
        <vt:lpwstr/>
      </vt:variant>
      <vt:variant>
        <vt:lpwstr>_Toc46311366</vt:lpwstr>
      </vt:variant>
      <vt:variant>
        <vt:i4>1441840</vt:i4>
      </vt:variant>
      <vt:variant>
        <vt:i4>89</vt:i4>
      </vt:variant>
      <vt:variant>
        <vt:i4>0</vt:i4>
      </vt:variant>
      <vt:variant>
        <vt:i4>5</vt:i4>
      </vt:variant>
      <vt:variant>
        <vt:lpwstr/>
      </vt:variant>
      <vt:variant>
        <vt:lpwstr>_Toc46311365</vt:lpwstr>
      </vt:variant>
      <vt:variant>
        <vt:i4>1507376</vt:i4>
      </vt:variant>
      <vt:variant>
        <vt:i4>83</vt:i4>
      </vt:variant>
      <vt:variant>
        <vt:i4>0</vt:i4>
      </vt:variant>
      <vt:variant>
        <vt:i4>5</vt:i4>
      </vt:variant>
      <vt:variant>
        <vt:lpwstr/>
      </vt:variant>
      <vt:variant>
        <vt:lpwstr>_Toc46311364</vt:lpwstr>
      </vt:variant>
      <vt:variant>
        <vt:i4>1048624</vt:i4>
      </vt:variant>
      <vt:variant>
        <vt:i4>77</vt:i4>
      </vt:variant>
      <vt:variant>
        <vt:i4>0</vt:i4>
      </vt:variant>
      <vt:variant>
        <vt:i4>5</vt:i4>
      </vt:variant>
      <vt:variant>
        <vt:lpwstr/>
      </vt:variant>
      <vt:variant>
        <vt:lpwstr>_Toc46311363</vt:lpwstr>
      </vt:variant>
      <vt:variant>
        <vt:i4>1114160</vt:i4>
      </vt:variant>
      <vt:variant>
        <vt:i4>71</vt:i4>
      </vt:variant>
      <vt:variant>
        <vt:i4>0</vt:i4>
      </vt:variant>
      <vt:variant>
        <vt:i4>5</vt:i4>
      </vt:variant>
      <vt:variant>
        <vt:lpwstr/>
      </vt:variant>
      <vt:variant>
        <vt:lpwstr>_Toc46311362</vt:lpwstr>
      </vt:variant>
      <vt:variant>
        <vt:i4>1179696</vt:i4>
      </vt:variant>
      <vt:variant>
        <vt:i4>65</vt:i4>
      </vt:variant>
      <vt:variant>
        <vt:i4>0</vt:i4>
      </vt:variant>
      <vt:variant>
        <vt:i4>5</vt:i4>
      </vt:variant>
      <vt:variant>
        <vt:lpwstr/>
      </vt:variant>
      <vt:variant>
        <vt:lpwstr>_Toc46311361</vt:lpwstr>
      </vt:variant>
      <vt:variant>
        <vt:i4>1245232</vt:i4>
      </vt:variant>
      <vt:variant>
        <vt:i4>59</vt:i4>
      </vt:variant>
      <vt:variant>
        <vt:i4>0</vt:i4>
      </vt:variant>
      <vt:variant>
        <vt:i4>5</vt:i4>
      </vt:variant>
      <vt:variant>
        <vt:lpwstr/>
      </vt:variant>
      <vt:variant>
        <vt:lpwstr>_Toc46311360</vt:lpwstr>
      </vt:variant>
      <vt:variant>
        <vt:i4>1703987</vt:i4>
      </vt:variant>
      <vt:variant>
        <vt:i4>53</vt:i4>
      </vt:variant>
      <vt:variant>
        <vt:i4>0</vt:i4>
      </vt:variant>
      <vt:variant>
        <vt:i4>5</vt:i4>
      </vt:variant>
      <vt:variant>
        <vt:lpwstr/>
      </vt:variant>
      <vt:variant>
        <vt:lpwstr>_Toc46311359</vt:lpwstr>
      </vt:variant>
      <vt:variant>
        <vt:i4>1769523</vt:i4>
      </vt:variant>
      <vt:variant>
        <vt:i4>47</vt:i4>
      </vt:variant>
      <vt:variant>
        <vt:i4>0</vt:i4>
      </vt:variant>
      <vt:variant>
        <vt:i4>5</vt:i4>
      </vt:variant>
      <vt:variant>
        <vt:lpwstr/>
      </vt:variant>
      <vt:variant>
        <vt:lpwstr>_Toc46311358</vt:lpwstr>
      </vt:variant>
      <vt:variant>
        <vt:i4>1310771</vt:i4>
      </vt:variant>
      <vt:variant>
        <vt:i4>41</vt:i4>
      </vt:variant>
      <vt:variant>
        <vt:i4>0</vt:i4>
      </vt:variant>
      <vt:variant>
        <vt:i4>5</vt:i4>
      </vt:variant>
      <vt:variant>
        <vt:lpwstr/>
      </vt:variant>
      <vt:variant>
        <vt:lpwstr>_Toc46311357</vt:lpwstr>
      </vt:variant>
      <vt:variant>
        <vt:i4>1376307</vt:i4>
      </vt:variant>
      <vt:variant>
        <vt:i4>35</vt:i4>
      </vt:variant>
      <vt:variant>
        <vt:i4>0</vt:i4>
      </vt:variant>
      <vt:variant>
        <vt:i4>5</vt:i4>
      </vt:variant>
      <vt:variant>
        <vt:lpwstr/>
      </vt:variant>
      <vt:variant>
        <vt:lpwstr>_Toc46311356</vt:lpwstr>
      </vt:variant>
      <vt:variant>
        <vt:i4>1441843</vt:i4>
      </vt:variant>
      <vt:variant>
        <vt:i4>29</vt:i4>
      </vt:variant>
      <vt:variant>
        <vt:i4>0</vt:i4>
      </vt:variant>
      <vt:variant>
        <vt:i4>5</vt:i4>
      </vt:variant>
      <vt:variant>
        <vt:lpwstr/>
      </vt:variant>
      <vt:variant>
        <vt:lpwstr>_Toc46311355</vt:lpwstr>
      </vt:variant>
      <vt:variant>
        <vt:i4>1507379</vt:i4>
      </vt:variant>
      <vt:variant>
        <vt:i4>23</vt:i4>
      </vt:variant>
      <vt:variant>
        <vt:i4>0</vt:i4>
      </vt:variant>
      <vt:variant>
        <vt:i4>5</vt:i4>
      </vt:variant>
      <vt:variant>
        <vt:lpwstr/>
      </vt:variant>
      <vt:variant>
        <vt:lpwstr>_Toc46311354</vt:lpwstr>
      </vt:variant>
      <vt:variant>
        <vt:i4>1048627</vt:i4>
      </vt:variant>
      <vt:variant>
        <vt:i4>17</vt:i4>
      </vt:variant>
      <vt:variant>
        <vt:i4>0</vt:i4>
      </vt:variant>
      <vt:variant>
        <vt:i4>5</vt:i4>
      </vt:variant>
      <vt:variant>
        <vt:lpwstr/>
      </vt:variant>
      <vt:variant>
        <vt:lpwstr>_Toc46311353</vt:lpwstr>
      </vt:variant>
      <vt:variant>
        <vt:i4>1114163</vt:i4>
      </vt:variant>
      <vt:variant>
        <vt:i4>11</vt:i4>
      </vt:variant>
      <vt:variant>
        <vt:i4>0</vt:i4>
      </vt:variant>
      <vt:variant>
        <vt:i4>5</vt:i4>
      </vt:variant>
      <vt:variant>
        <vt:lpwstr/>
      </vt:variant>
      <vt:variant>
        <vt:lpwstr>_Toc46311352</vt:lpwstr>
      </vt:variant>
      <vt:variant>
        <vt:i4>1179699</vt:i4>
      </vt:variant>
      <vt:variant>
        <vt:i4>5</vt:i4>
      </vt:variant>
      <vt:variant>
        <vt:i4>0</vt:i4>
      </vt:variant>
      <vt:variant>
        <vt:i4>5</vt:i4>
      </vt:variant>
      <vt:variant>
        <vt:lpwstr/>
      </vt:variant>
      <vt:variant>
        <vt:lpwstr>_Toc46311351</vt:lpwstr>
      </vt:variant>
      <vt:variant>
        <vt:i4>1835071</vt:i4>
      </vt:variant>
      <vt:variant>
        <vt:i4>0</vt:i4>
      </vt:variant>
      <vt:variant>
        <vt:i4>0</vt:i4>
      </vt:variant>
      <vt:variant>
        <vt:i4>5</vt:i4>
      </vt:variant>
      <vt:variant>
        <vt:lpwstr>mailto:research.governance@qmul.ac.uk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JRMO Non-CTIMP Protocol Template</dc:title>
  <dc:subject/>
  <dc:creator>ouseleyk</dc:creator>
  <cp:keywords/>
  <cp:lastModifiedBy>Rebecca Carroll</cp:lastModifiedBy>
  <cp:revision>2</cp:revision>
  <cp:lastPrinted>2012-11-15T11:20:00Z</cp:lastPrinted>
  <dcterms:created xsi:type="dcterms:W3CDTF">2021-02-16T10:49:00Z</dcterms:created>
  <dcterms:modified xsi:type="dcterms:W3CDTF">2021-02-16T10:49:00Z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0x0101005EA864BF41DF8A41860E925F5B29BCF5001A780D2D35984641B5FA5A79F7E300A1</vt:lpwstr>
  </property>
  <property fmtid="{D5CDD505-2E9C-101B-9397-08002B2CF9AE}" pid="3" name="QMULInformationClassification">
    <vt:i4>1</vt:i4>
  </property>
</Properties>
</file>